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4DE" w:rsidRDefault="001D74DE" w:rsidP="001D74DE">
      <w:pPr>
        <w:spacing w:after="0" w:line="240" w:lineRule="auto"/>
        <w:jc w:val="center"/>
        <w:rPr>
          <w:rFonts w:ascii="Times New Roman" w:eastAsia="Times New Roman" w:hAnsi="Times New Roman"/>
          <w:i/>
          <w:sz w:val="20"/>
          <w:szCs w:val="20"/>
        </w:rPr>
      </w:pPr>
    </w:p>
    <w:p w:rsidR="001D74DE" w:rsidRDefault="001D74DE" w:rsidP="001D74DE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  <w:r w:rsidRPr="006C684D">
        <w:rPr>
          <w:rFonts w:ascii="Times New Roman" w:eastAsia="Times New Roman" w:hAnsi="Times New Roman"/>
          <w:b/>
          <w:sz w:val="20"/>
          <w:szCs w:val="20"/>
        </w:rPr>
        <w:t>СОКАЛЬСЬКА МІСЬКА РАДА ЛЬВІВСЬКОЇ ОБЛАСТІ</w:t>
      </w:r>
    </w:p>
    <w:p w:rsidR="001D74DE" w:rsidRDefault="001D74DE" w:rsidP="001D74DE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</w:rPr>
        <w:t xml:space="preserve">ОБҐРУНТУВАННЯ </w:t>
      </w:r>
    </w:p>
    <w:p w:rsidR="001D74DE" w:rsidRDefault="001D74DE" w:rsidP="001D74DE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  <w:r w:rsidRPr="00B11F4E">
        <w:rPr>
          <w:rFonts w:ascii="Times New Roman" w:eastAsia="Times New Roman" w:hAnsi="Times New Roman"/>
          <w:b/>
          <w:i/>
          <w:sz w:val="20"/>
          <w:szCs w:val="20"/>
        </w:rPr>
        <w:t xml:space="preserve">технічних та якісних характеристик, розміру бюджетного призначення, очікуваної вартості предмета </w:t>
      </w:r>
      <w:r w:rsidRPr="001D74DE">
        <w:rPr>
          <w:rFonts w:ascii="Times New Roman" w:eastAsia="Times New Roman" w:hAnsi="Times New Roman"/>
          <w:b/>
          <w:i/>
          <w:sz w:val="20"/>
          <w:szCs w:val="20"/>
        </w:rPr>
        <w:t xml:space="preserve">закупівлі </w:t>
      </w:r>
      <w:r w:rsidR="00890C49">
        <w:rPr>
          <w:rFonts w:ascii="Times New Roman" w:eastAsia="Times New Roman" w:hAnsi="Times New Roman"/>
          <w:b/>
          <w:i/>
          <w:sz w:val="20"/>
          <w:szCs w:val="20"/>
        </w:rPr>
        <w:t>послуг</w:t>
      </w:r>
    </w:p>
    <w:p w:rsidR="00CB79C9" w:rsidRDefault="00CB79C9" w:rsidP="00890C49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  <w:r w:rsidRPr="00CB79C9">
        <w:rPr>
          <w:rFonts w:ascii="Times New Roman" w:eastAsia="Times New Roman" w:hAnsi="Times New Roman"/>
          <w:b/>
          <w:sz w:val="20"/>
          <w:szCs w:val="20"/>
        </w:rPr>
        <w:t xml:space="preserve">Виготовлення проекту землеустрою щодо організації і встановлення меж територій природно-заповідного фонду та іншого природоохоронного призначення, оздоровчого, рекреаційного, історико-культурного, лісогосподарського призначення, земель водного фонду та водоохоронних зон, обмежень у використанні земель та їх </w:t>
      </w:r>
      <w:proofErr w:type="spellStart"/>
      <w:r w:rsidRPr="00CB79C9">
        <w:rPr>
          <w:rFonts w:ascii="Times New Roman" w:eastAsia="Times New Roman" w:hAnsi="Times New Roman"/>
          <w:b/>
          <w:sz w:val="20"/>
          <w:szCs w:val="20"/>
        </w:rPr>
        <w:t>режимоутворюючих</w:t>
      </w:r>
      <w:proofErr w:type="spellEnd"/>
      <w:r w:rsidRPr="00CB79C9">
        <w:rPr>
          <w:rFonts w:ascii="Times New Roman" w:eastAsia="Times New Roman" w:hAnsi="Times New Roman"/>
          <w:b/>
          <w:sz w:val="20"/>
          <w:szCs w:val="20"/>
        </w:rPr>
        <w:t xml:space="preserve"> об’єктів, з метою встановлення меж ботанічної пам’ятки природи місцевого значення «Віковий ясен» в </w:t>
      </w:r>
      <w:proofErr w:type="spellStart"/>
      <w:r w:rsidRPr="00CB79C9">
        <w:rPr>
          <w:rFonts w:ascii="Times New Roman" w:eastAsia="Times New Roman" w:hAnsi="Times New Roman"/>
          <w:b/>
          <w:sz w:val="20"/>
          <w:szCs w:val="20"/>
        </w:rPr>
        <w:t>м.Сокаль</w:t>
      </w:r>
      <w:proofErr w:type="spellEnd"/>
      <w:r w:rsidRPr="00CB79C9">
        <w:rPr>
          <w:rFonts w:ascii="Times New Roman" w:eastAsia="Times New Roman" w:hAnsi="Times New Roman"/>
          <w:b/>
          <w:sz w:val="20"/>
          <w:szCs w:val="20"/>
        </w:rPr>
        <w:t xml:space="preserve"> Львівської області</w:t>
      </w:r>
    </w:p>
    <w:p w:rsidR="001D74DE" w:rsidRDefault="001D74DE" w:rsidP="00890C49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u w:val="single"/>
        </w:rPr>
      </w:pPr>
      <w:r>
        <w:rPr>
          <w:rFonts w:ascii="Times New Roman" w:eastAsia="Times New Roman" w:hAnsi="Times New Roman"/>
          <w:b/>
          <w:sz w:val="20"/>
          <w:szCs w:val="20"/>
        </w:rPr>
        <w:t xml:space="preserve">від </w:t>
      </w:r>
      <w:r w:rsidR="00CB79C9">
        <w:rPr>
          <w:rFonts w:ascii="Times New Roman" w:eastAsia="Times New Roman" w:hAnsi="Times New Roman"/>
          <w:b/>
          <w:sz w:val="20"/>
          <w:szCs w:val="20"/>
          <w:u w:val="single"/>
        </w:rPr>
        <w:t xml:space="preserve">29 вересня </w:t>
      </w:r>
      <w:r w:rsidR="00F611C9">
        <w:rPr>
          <w:rFonts w:ascii="Times New Roman" w:eastAsia="Times New Roman" w:hAnsi="Times New Roman"/>
          <w:b/>
          <w:sz w:val="20"/>
          <w:szCs w:val="20"/>
          <w:u w:val="single"/>
        </w:rPr>
        <w:t xml:space="preserve"> 2026</w:t>
      </w:r>
      <w:r w:rsidR="00836697">
        <w:rPr>
          <w:rFonts w:ascii="Times New Roman" w:eastAsia="Times New Roman" w:hAnsi="Times New Roman"/>
          <w:b/>
          <w:sz w:val="20"/>
          <w:szCs w:val="20"/>
          <w:u w:val="single"/>
        </w:rPr>
        <w:t xml:space="preserve"> року</w:t>
      </w:r>
      <w:r w:rsidR="004132A6">
        <w:rPr>
          <w:rFonts w:ascii="Times New Roman" w:eastAsia="Times New Roman" w:hAnsi="Times New Roman"/>
          <w:b/>
          <w:sz w:val="20"/>
          <w:szCs w:val="20"/>
          <w:u w:val="single"/>
        </w:rPr>
        <w:t xml:space="preserve"> </w:t>
      </w:r>
    </w:p>
    <w:p w:rsidR="001D74DE" w:rsidRDefault="001D74DE" w:rsidP="001D74DE">
      <w:pPr>
        <w:spacing w:before="280" w:after="280" w:line="240" w:lineRule="auto"/>
        <w:jc w:val="both"/>
        <w:rPr>
          <w:rFonts w:ascii="Times New Roman" w:eastAsia="Times New Roman" w:hAnsi="Times New Roman"/>
          <w:i/>
          <w:sz w:val="20"/>
          <w:szCs w:val="20"/>
        </w:rPr>
      </w:pPr>
      <w:r>
        <w:rPr>
          <w:rFonts w:ascii="Times New Roman" w:eastAsia="Times New Roman" w:hAnsi="Times New Roman"/>
          <w:i/>
          <w:sz w:val="20"/>
          <w:szCs w:val="20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:rsidR="001D74DE" w:rsidRDefault="001D74DE" w:rsidP="001D74DE">
      <w:pPr>
        <w:spacing w:before="280" w:after="28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</w:rPr>
        <w:t xml:space="preserve">Найменування, місцезнаходження та ідентифікаційний код замовника в Єдиному державному реєстрі юридичних осіб, фізичних осіб — підприємців та громадських формувань, його категорія: </w:t>
      </w:r>
    </w:p>
    <w:tbl>
      <w:tblPr>
        <w:tblW w:w="9936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135"/>
        <w:gridCol w:w="5801"/>
      </w:tblGrid>
      <w:tr w:rsidR="001D74DE" w:rsidRPr="008F7EB5" w:rsidTr="00E10234"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74DE" w:rsidRPr="008F7EB5" w:rsidRDefault="001D74DE" w:rsidP="00E10234">
            <w:pPr>
              <w:spacing w:after="120"/>
              <w:textAlignment w:val="top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8F7EB5">
              <w:rPr>
                <w:rFonts w:ascii="Times New Roman" w:eastAsia="Times New Roman" w:hAnsi="Times New Roman"/>
                <w:bCs/>
                <w:sz w:val="20"/>
                <w:szCs w:val="20"/>
              </w:rPr>
              <w:t>Найменування замовника: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74DE" w:rsidRPr="008F7EB5" w:rsidRDefault="001D74DE" w:rsidP="00E10234">
            <w:pPr>
              <w:tabs>
                <w:tab w:val="left" w:pos="2160"/>
                <w:tab w:val="left" w:pos="3600"/>
              </w:tabs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8F7EB5">
              <w:rPr>
                <w:rFonts w:ascii="Times New Roman" w:hAnsi="Times New Roman"/>
                <w:b/>
                <w:sz w:val="20"/>
                <w:szCs w:val="20"/>
              </w:rPr>
              <w:t>Сокальська міська рада Львівської області</w:t>
            </w:r>
          </w:p>
        </w:tc>
      </w:tr>
      <w:tr w:rsidR="001D74DE" w:rsidRPr="008F7EB5" w:rsidTr="00E10234"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74DE" w:rsidRPr="008F7EB5" w:rsidRDefault="001D74DE" w:rsidP="00E10234">
            <w:pPr>
              <w:spacing w:after="120"/>
              <w:textAlignment w:val="top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8F7EB5">
              <w:rPr>
                <w:rFonts w:ascii="Times New Roman" w:eastAsia="Times New Roman" w:hAnsi="Times New Roman"/>
                <w:bCs/>
                <w:sz w:val="20"/>
                <w:szCs w:val="20"/>
              </w:rPr>
              <w:t>Місцезнаходження замовника: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74DE" w:rsidRPr="008F7EB5" w:rsidRDefault="001D74DE" w:rsidP="00E10234">
            <w:pPr>
              <w:tabs>
                <w:tab w:val="left" w:pos="2160"/>
                <w:tab w:val="left" w:pos="3600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F7EB5">
              <w:rPr>
                <w:rFonts w:ascii="Times New Roman" w:hAnsi="Times New Roman"/>
                <w:b/>
                <w:sz w:val="20"/>
                <w:szCs w:val="20"/>
              </w:rPr>
              <w:t xml:space="preserve">80001, Україна , Львівська обл., місто </w:t>
            </w:r>
            <w:proofErr w:type="spellStart"/>
            <w:r w:rsidRPr="008F7EB5">
              <w:rPr>
                <w:rFonts w:ascii="Times New Roman" w:hAnsi="Times New Roman"/>
                <w:b/>
                <w:sz w:val="20"/>
                <w:szCs w:val="20"/>
              </w:rPr>
              <w:t>Сокаль</w:t>
            </w:r>
            <w:proofErr w:type="spellEnd"/>
            <w:r w:rsidR="002F3558">
              <w:rPr>
                <w:rFonts w:ascii="Times New Roman" w:hAnsi="Times New Roman"/>
                <w:b/>
                <w:sz w:val="20"/>
                <w:szCs w:val="20"/>
              </w:rPr>
              <w:t>, вулиця Шептицького, будинок 26</w:t>
            </w:r>
            <w:r w:rsidRPr="008F7EB5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</w:tr>
      <w:tr w:rsidR="001D74DE" w:rsidRPr="008F7EB5" w:rsidTr="00E10234"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74DE" w:rsidRPr="008F7EB5" w:rsidRDefault="001D74DE" w:rsidP="00E10234">
            <w:pPr>
              <w:spacing w:after="120"/>
              <w:textAlignment w:val="top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8F7EB5">
              <w:rPr>
                <w:rFonts w:ascii="Times New Roman" w:eastAsia="Times New Roman" w:hAnsi="Times New Roman"/>
                <w:bCs/>
                <w:sz w:val="20"/>
                <w:szCs w:val="20"/>
              </w:rPr>
              <w:t>Код згідно з ЄДРПОУ замовника: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74DE" w:rsidRPr="008F7EB5" w:rsidRDefault="001D74DE" w:rsidP="00E10234">
            <w:pPr>
              <w:rPr>
                <w:rFonts w:ascii="Times New Roman" w:hAnsi="Times New Roman"/>
                <w:sz w:val="20"/>
                <w:szCs w:val="20"/>
              </w:rPr>
            </w:pPr>
            <w:r w:rsidRPr="008F7EB5">
              <w:rPr>
                <w:rFonts w:ascii="Times New Roman" w:hAnsi="Times New Roman"/>
                <w:b/>
                <w:sz w:val="20"/>
                <w:szCs w:val="20"/>
              </w:rPr>
              <w:t>26205171</w:t>
            </w:r>
          </w:p>
        </w:tc>
      </w:tr>
      <w:tr w:rsidR="001D74DE" w:rsidRPr="008F7EB5" w:rsidTr="00E10234"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74DE" w:rsidRPr="008F7EB5" w:rsidRDefault="001D74DE" w:rsidP="00E10234">
            <w:pPr>
              <w:spacing w:after="120"/>
              <w:textAlignment w:val="top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8F7EB5">
              <w:rPr>
                <w:rFonts w:ascii="Times New Roman" w:eastAsia="Times New Roman" w:hAnsi="Times New Roman"/>
                <w:bCs/>
                <w:sz w:val="20"/>
                <w:szCs w:val="20"/>
              </w:rPr>
              <w:t>Категорія замовника: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74DE" w:rsidRPr="008F7EB5" w:rsidRDefault="001D74DE" w:rsidP="00E10234">
            <w:pPr>
              <w:pStyle w:val="rvps2"/>
              <w:shd w:val="clear" w:color="auto" w:fill="FFFFFF"/>
              <w:spacing w:beforeAutospacing="0" w:afterAutospacing="0"/>
              <w:jc w:val="both"/>
              <w:textAlignment w:val="baseline"/>
              <w:rPr>
                <w:sz w:val="20"/>
                <w:szCs w:val="20"/>
                <w:lang w:val="uk-UA"/>
              </w:rPr>
            </w:pPr>
            <w:r w:rsidRPr="008F7EB5">
              <w:rPr>
                <w:b/>
                <w:sz w:val="20"/>
                <w:szCs w:val="20"/>
                <w:lang w:val="uk-UA"/>
              </w:rPr>
              <w:t>Органи державної влади та органи місцевого самоврядування, зазначені у пункті 1 частини першої статті 2 Закону України «Про публічні закупівлі»</w:t>
            </w:r>
            <w:r w:rsidRPr="008F7EB5">
              <w:rPr>
                <w:b/>
                <w:sz w:val="20"/>
                <w:szCs w:val="20"/>
                <w:shd w:val="clear" w:color="auto" w:fill="FFFFFF"/>
                <w:lang w:val="uk-UA"/>
              </w:rPr>
              <w:t>.</w:t>
            </w:r>
          </w:p>
        </w:tc>
      </w:tr>
    </w:tbl>
    <w:p w:rsidR="009E0278" w:rsidRDefault="009E0278" w:rsidP="003C7A1D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0"/>
          <w:szCs w:val="20"/>
        </w:rPr>
      </w:pPr>
      <w:bookmarkStart w:id="0" w:name="_heading=h.gjdgxs" w:colFirst="0" w:colLast="0"/>
      <w:bookmarkEnd w:id="0"/>
    </w:p>
    <w:p w:rsidR="00FF6DC2" w:rsidRDefault="001D74DE" w:rsidP="00FF6DC2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color w:val="000000"/>
          <w:sz w:val="20"/>
          <w:szCs w:val="20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>
        <w:rPr>
          <w:rFonts w:ascii="Times New Roman" w:eastAsia="Times New Roman" w:hAnsi="Times New Roman"/>
          <w:sz w:val="20"/>
          <w:szCs w:val="20"/>
        </w:rPr>
        <w:t xml:space="preserve"> </w:t>
      </w:r>
      <w:r w:rsidR="00CB79C9" w:rsidRPr="00CB79C9">
        <w:rPr>
          <w:rFonts w:ascii="Times New Roman" w:eastAsia="Times New Roman" w:hAnsi="Times New Roman"/>
          <w:sz w:val="20"/>
          <w:szCs w:val="20"/>
        </w:rPr>
        <w:t xml:space="preserve">Виготовлення проекту землеустрою щодо організації і встановлення меж територій природно-заповідного фонду та іншого природоохоронного призначення, оздоровчого, рекреаційного, історико-культурного, лісогосподарського призначення, земель водного фонду та водоохоронних зон, обмежень у використанні земель та їх </w:t>
      </w:r>
      <w:proofErr w:type="spellStart"/>
      <w:r w:rsidR="00CB79C9" w:rsidRPr="00CB79C9">
        <w:rPr>
          <w:rFonts w:ascii="Times New Roman" w:eastAsia="Times New Roman" w:hAnsi="Times New Roman"/>
          <w:sz w:val="20"/>
          <w:szCs w:val="20"/>
        </w:rPr>
        <w:t>режимоутворюючих</w:t>
      </w:r>
      <w:proofErr w:type="spellEnd"/>
      <w:r w:rsidR="00CB79C9" w:rsidRPr="00CB79C9">
        <w:rPr>
          <w:rFonts w:ascii="Times New Roman" w:eastAsia="Times New Roman" w:hAnsi="Times New Roman"/>
          <w:sz w:val="20"/>
          <w:szCs w:val="20"/>
        </w:rPr>
        <w:t xml:space="preserve"> об’єктів, з метою встановлення меж ботанічної пам’ятки природи місцевого значення «Віковий ясен» в </w:t>
      </w:r>
      <w:proofErr w:type="spellStart"/>
      <w:r w:rsidR="00CB79C9" w:rsidRPr="00CB79C9">
        <w:rPr>
          <w:rFonts w:ascii="Times New Roman" w:eastAsia="Times New Roman" w:hAnsi="Times New Roman"/>
          <w:sz w:val="20"/>
          <w:szCs w:val="20"/>
        </w:rPr>
        <w:t>м.Сокаль</w:t>
      </w:r>
      <w:proofErr w:type="spellEnd"/>
      <w:r w:rsidR="00CB79C9" w:rsidRPr="00CB79C9">
        <w:rPr>
          <w:rFonts w:ascii="Times New Roman" w:eastAsia="Times New Roman" w:hAnsi="Times New Roman"/>
          <w:sz w:val="20"/>
          <w:szCs w:val="20"/>
        </w:rPr>
        <w:t xml:space="preserve"> Львівської області</w:t>
      </w:r>
      <w:r w:rsidR="00FF6DC2">
        <w:rPr>
          <w:rFonts w:ascii="Times New Roman" w:eastAsia="Times New Roman" w:hAnsi="Times New Roman"/>
          <w:sz w:val="20"/>
          <w:szCs w:val="20"/>
        </w:rPr>
        <w:t>.</w:t>
      </w:r>
      <w:r w:rsidR="00CB79C9">
        <w:rPr>
          <w:rFonts w:ascii="Times New Roman" w:eastAsia="Times New Roman" w:hAnsi="Times New Roman"/>
          <w:sz w:val="20"/>
          <w:szCs w:val="20"/>
        </w:rPr>
        <w:t xml:space="preserve"> </w:t>
      </w:r>
      <w:r w:rsidR="00CB79C9" w:rsidRPr="00CB79C9">
        <w:rPr>
          <w:rFonts w:ascii="Times New Roman" w:eastAsia="Times New Roman" w:hAnsi="Times New Roman"/>
          <w:sz w:val="20"/>
          <w:szCs w:val="20"/>
        </w:rPr>
        <w:t>ДК 021:2015: 71250000-5 Архітектурні, інженерні та геодезичні послуги</w:t>
      </w:r>
      <w:r w:rsidR="00CB79C9">
        <w:rPr>
          <w:rFonts w:ascii="Times New Roman" w:eastAsia="Times New Roman" w:hAnsi="Times New Roman"/>
          <w:sz w:val="20"/>
          <w:szCs w:val="20"/>
        </w:rPr>
        <w:t>.</w:t>
      </w:r>
    </w:p>
    <w:p w:rsidR="00FF6DC2" w:rsidRDefault="00FF6DC2" w:rsidP="00FF6DC2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:rsidR="001D74DE" w:rsidRDefault="001D74DE" w:rsidP="00FF6DC2">
      <w:pPr>
        <w:spacing w:after="0" w:line="240" w:lineRule="auto"/>
        <w:jc w:val="both"/>
        <w:rPr>
          <w:rFonts w:ascii="Times New Roman" w:hAnsi="Times New Roman"/>
          <w:b/>
          <w:color w:val="333333"/>
          <w:sz w:val="20"/>
          <w:szCs w:val="20"/>
          <w:shd w:val="clear" w:color="auto" w:fill="FFFFFF"/>
        </w:rPr>
      </w:pPr>
      <w:r>
        <w:rPr>
          <w:rFonts w:ascii="Times New Roman" w:eastAsia="Times New Roman" w:hAnsi="Times New Roman"/>
          <w:b/>
          <w:sz w:val="20"/>
          <w:szCs w:val="20"/>
        </w:rPr>
        <w:t>Вид та ідентифікатор процедури закупівлі:</w:t>
      </w:r>
      <w:r>
        <w:rPr>
          <w:rFonts w:ascii="Times New Roman" w:eastAsia="Times New Roman" w:hAnsi="Times New Roman"/>
          <w:sz w:val="20"/>
          <w:szCs w:val="20"/>
        </w:rPr>
        <w:t xml:space="preserve"> Відкриті торги </w:t>
      </w:r>
      <w:r w:rsidR="006B71D2">
        <w:rPr>
          <w:rFonts w:ascii="Times New Roman" w:eastAsia="Times New Roman" w:hAnsi="Times New Roman"/>
          <w:sz w:val="20"/>
          <w:szCs w:val="20"/>
        </w:rPr>
        <w:t>(</w:t>
      </w:r>
      <w:r>
        <w:rPr>
          <w:rFonts w:ascii="Times New Roman" w:eastAsia="Times New Roman" w:hAnsi="Times New Roman"/>
          <w:sz w:val="20"/>
          <w:szCs w:val="20"/>
        </w:rPr>
        <w:t>з особливостями</w:t>
      </w:r>
      <w:r w:rsidR="006B71D2">
        <w:rPr>
          <w:rFonts w:ascii="Times New Roman" w:eastAsia="Times New Roman" w:hAnsi="Times New Roman"/>
          <w:sz w:val="20"/>
          <w:szCs w:val="20"/>
        </w:rPr>
        <w:t>)</w:t>
      </w:r>
      <w:r>
        <w:rPr>
          <w:rFonts w:ascii="Times New Roman" w:eastAsia="Times New Roman" w:hAnsi="Times New Roman"/>
          <w:sz w:val="20"/>
          <w:szCs w:val="20"/>
        </w:rPr>
        <w:t xml:space="preserve"> </w:t>
      </w:r>
      <w:r w:rsidR="00CB79C9" w:rsidRPr="00CB79C9">
        <w:rPr>
          <w:rFonts w:ascii="Times New Roman" w:hAnsi="Times New Roman"/>
          <w:b/>
          <w:color w:val="333333"/>
          <w:szCs w:val="20"/>
          <w:shd w:val="clear" w:color="auto" w:fill="FFFFFF"/>
        </w:rPr>
        <w:t>UA-2026-09-29-008217-a</w:t>
      </w:r>
      <w:r w:rsidR="006B71D2">
        <w:rPr>
          <w:rFonts w:ascii="Times New Roman" w:hAnsi="Times New Roman"/>
          <w:b/>
          <w:color w:val="333333"/>
          <w:szCs w:val="20"/>
          <w:shd w:val="clear" w:color="auto" w:fill="FFFFFF"/>
        </w:rPr>
        <w:t>.</w:t>
      </w:r>
    </w:p>
    <w:p w:rsidR="001D74DE" w:rsidRDefault="001D74DE" w:rsidP="001D74DE">
      <w:pPr>
        <w:spacing w:before="280" w:after="28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</w:rPr>
        <w:t>Розмір бюджетного призначення:</w:t>
      </w:r>
      <w:r w:rsidR="00FF6DC2" w:rsidRPr="00FF6DC2">
        <w:t xml:space="preserve"> </w:t>
      </w:r>
      <w:r w:rsidR="00CB79C9">
        <w:rPr>
          <w:rFonts w:ascii="Times New Roman" w:eastAsia="Times New Roman" w:hAnsi="Times New Roman"/>
          <w:b/>
          <w:sz w:val="20"/>
          <w:szCs w:val="20"/>
        </w:rPr>
        <w:t>95 000,00</w:t>
      </w:r>
      <w:r w:rsidR="00FF6DC2" w:rsidRPr="00FF6DC2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="00FF6DC2" w:rsidRPr="00FF6DC2">
        <w:rPr>
          <w:rFonts w:ascii="Times New Roman" w:eastAsia="Times New Roman" w:hAnsi="Times New Roman"/>
          <w:b/>
          <w:sz w:val="20"/>
          <w:szCs w:val="20"/>
        </w:rPr>
        <w:t>грн</w:t>
      </w:r>
      <w:proofErr w:type="spellEnd"/>
      <w:r w:rsidR="00FF6DC2" w:rsidRPr="00FF6DC2">
        <w:rPr>
          <w:rFonts w:ascii="Times New Roman" w:eastAsia="Times New Roman" w:hAnsi="Times New Roman"/>
          <w:b/>
          <w:sz w:val="20"/>
          <w:szCs w:val="20"/>
        </w:rPr>
        <w:t xml:space="preserve"> з ПДВ</w:t>
      </w:r>
      <w:r w:rsidR="00FF6DC2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r w:rsidR="006B79DD">
        <w:rPr>
          <w:rFonts w:ascii="Times New Roman" w:eastAsia="Times New Roman" w:hAnsi="Times New Roman"/>
          <w:b/>
          <w:sz w:val="20"/>
          <w:szCs w:val="20"/>
        </w:rPr>
        <w:t xml:space="preserve">,  </w:t>
      </w:r>
      <w:r w:rsidR="006B79DD">
        <w:rPr>
          <w:rFonts w:ascii="Times New Roman" w:eastAsia="Times New Roman" w:hAnsi="Times New Roman"/>
          <w:sz w:val="20"/>
          <w:szCs w:val="20"/>
        </w:rPr>
        <w:t xml:space="preserve">за рахунок коштів місцевого бюджету, </w:t>
      </w:r>
      <w:r w:rsidR="00857993">
        <w:rPr>
          <w:rFonts w:ascii="Times New Roman" w:eastAsia="Times New Roman" w:hAnsi="Times New Roman"/>
          <w:color w:val="000000"/>
          <w:szCs w:val="20"/>
        </w:rPr>
        <w:t xml:space="preserve">КЕКВ </w:t>
      </w:r>
      <w:r w:rsidR="00CB79C9">
        <w:rPr>
          <w:rFonts w:ascii="Times New Roman" w:eastAsia="Times New Roman" w:hAnsi="Times New Roman"/>
          <w:color w:val="000000"/>
          <w:szCs w:val="20"/>
        </w:rPr>
        <w:t>2281</w:t>
      </w:r>
      <w:r w:rsidR="00836697">
        <w:rPr>
          <w:rFonts w:ascii="Times New Roman" w:eastAsia="Times New Roman" w:hAnsi="Times New Roman"/>
          <w:color w:val="000000"/>
          <w:szCs w:val="20"/>
        </w:rPr>
        <w:t xml:space="preserve">, КПКВ </w:t>
      </w:r>
      <w:r w:rsidR="00CB79C9">
        <w:rPr>
          <w:rFonts w:ascii="Times New Roman" w:eastAsia="Times New Roman" w:hAnsi="Times New Roman"/>
          <w:color w:val="000000"/>
          <w:szCs w:val="20"/>
        </w:rPr>
        <w:t>7130</w:t>
      </w:r>
      <w:r w:rsidR="00836697">
        <w:rPr>
          <w:rFonts w:ascii="Times New Roman" w:eastAsia="Times New Roman" w:hAnsi="Times New Roman"/>
          <w:color w:val="000000"/>
          <w:szCs w:val="20"/>
        </w:rPr>
        <w:t>.</w:t>
      </w:r>
    </w:p>
    <w:p w:rsidR="001D74DE" w:rsidRDefault="001D74DE" w:rsidP="001D74D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</w:rPr>
        <w:t>Очікувана вартість та обґрунтування очікуваної вартості предмета закупівлі:</w:t>
      </w:r>
      <w:r>
        <w:rPr>
          <w:rFonts w:ascii="Times New Roman" w:eastAsia="Times New Roman" w:hAnsi="Times New Roman"/>
          <w:sz w:val="20"/>
          <w:szCs w:val="20"/>
        </w:rPr>
        <w:t xml:space="preserve"> </w:t>
      </w:r>
      <w:r w:rsidR="00CB79C9">
        <w:rPr>
          <w:rFonts w:ascii="Times New Roman" w:eastAsia="Times New Roman" w:hAnsi="Times New Roman"/>
          <w:sz w:val="20"/>
          <w:szCs w:val="20"/>
        </w:rPr>
        <w:t xml:space="preserve"> План - </w:t>
      </w:r>
      <w:r w:rsidR="00CB79C9" w:rsidRPr="00CB79C9">
        <w:rPr>
          <w:rFonts w:ascii="Times New Roman" w:eastAsia="Times New Roman" w:hAnsi="Times New Roman"/>
          <w:sz w:val="20"/>
          <w:szCs w:val="20"/>
        </w:rPr>
        <w:t>90</w:t>
      </w:r>
      <w:r w:rsidR="00CB79C9">
        <w:rPr>
          <w:rFonts w:ascii="Times New Roman" w:eastAsia="Times New Roman" w:hAnsi="Times New Roman"/>
          <w:sz w:val="20"/>
          <w:szCs w:val="20"/>
        </w:rPr>
        <w:t> </w:t>
      </w:r>
      <w:r w:rsidR="00CB79C9" w:rsidRPr="00CB79C9">
        <w:rPr>
          <w:rFonts w:ascii="Times New Roman" w:eastAsia="Times New Roman" w:hAnsi="Times New Roman"/>
          <w:sz w:val="20"/>
          <w:szCs w:val="20"/>
        </w:rPr>
        <w:t>400</w:t>
      </w:r>
      <w:r w:rsidR="00CB79C9">
        <w:rPr>
          <w:rFonts w:ascii="Times New Roman" w:eastAsia="Times New Roman" w:hAnsi="Times New Roman"/>
          <w:sz w:val="20"/>
          <w:szCs w:val="20"/>
        </w:rPr>
        <w:t xml:space="preserve">, 00 </w:t>
      </w:r>
      <w:proofErr w:type="spellStart"/>
      <w:r w:rsidR="00CB79C9">
        <w:rPr>
          <w:rFonts w:ascii="Times New Roman" w:eastAsia="Times New Roman" w:hAnsi="Times New Roman"/>
          <w:sz w:val="20"/>
          <w:szCs w:val="20"/>
        </w:rPr>
        <w:t>грн</w:t>
      </w:r>
      <w:proofErr w:type="spellEnd"/>
      <w:r w:rsidR="00CB79C9">
        <w:rPr>
          <w:rFonts w:ascii="Times New Roman" w:eastAsia="Times New Roman" w:hAnsi="Times New Roman"/>
          <w:sz w:val="20"/>
          <w:szCs w:val="20"/>
        </w:rPr>
        <w:t xml:space="preserve"> з ПДВ, Оголошення - </w:t>
      </w:r>
      <w:r w:rsidR="00CB79C9" w:rsidRPr="00CB79C9">
        <w:rPr>
          <w:rFonts w:ascii="Times New Roman" w:eastAsia="Times New Roman" w:hAnsi="Times New Roman"/>
          <w:sz w:val="20"/>
          <w:szCs w:val="20"/>
        </w:rPr>
        <w:t xml:space="preserve">75 333 </w:t>
      </w:r>
      <w:proofErr w:type="spellStart"/>
      <w:r w:rsidR="00CB79C9" w:rsidRPr="00CB79C9">
        <w:rPr>
          <w:rFonts w:ascii="Times New Roman" w:eastAsia="Times New Roman" w:hAnsi="Times New Roman"/>
          <w:sz w:val="20"/>
          <w:szCs w:val="20"/>
        </w:rPr>
        <w:t>грн</w:t>
      </w:r>
      <w:proofErr w:type="spellEnd"/>
      <w:r w:rsidR="00CB79C9" w:rsidRPr="00CB79C9">
        <w:rPr>
          <w:rFonts w:ascii="Times New Roman" w:eastAsia="Times New Roman" w:hAnsi="Times New Roman"/>
          <w:sz w:val="20"/>
          <w:szCs w:val="20"/>
        </w:rPr>
        <w:t xml:space="preserve"> без ПДВ</w:t>
      </w:r>
      <w:r w:rsidR="00CB79C9">
        <w:rPr>
          <w:rFonts w:ascii="Times New Roman" w:eastAsia="Times New Roman" w:hAnsi="Times New Roman"/>
          <w:sz w:val="20"/>
          <w:szCs w:val="20"/>
        </w:rPr>
        <w:t>.</w:t>
      </w:r>
    </w:p>
    <w:p w:rsidR="001D74DE" w:rsidRPr="007A292C" w:rsidRDefault="00220C13" w:rsidP="006B71D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0"/>
          <w:szCs w:val="20"/>
        </w:rPr>
      </w:pPr>
      <w:r w:rsidRPr="00220C13">
        <w:rPr>
          <w:rFonts w:ascii="Times New Roman" w:eastAsia="Times New Roman" w:hAnsi="Times New Roman"/>
          <w:sz w:val="20"/>
          <w:szCs w:val="20"/>
        </w:rPr>
        <w:t>Розрахунок очік</w:t>
      </w:r>
      <w:r>
        <w:rPr>
          <w:rFonts w:ascii="Times New Roman" w:eastAsia="Times New Roman" w:hAnsi="Times New Roman"/>
          <w:sz w:val="20"/>
          <w:szCs w:val="20"/>
        </w:rPr>
        <w:t xml:space="preserve">уваної вартості  закупівлі </w:t>
      </w:r>
      <w:r w:rsidRPr="00220C13">
        <w:rPr>
          <w:rFonts w:ascii="Times New Roman" w:eastAsia="Times New Roman" w:hAnsi="Times New Roman"/>
          <w:sz w:val="20"/>
          <w:szCs w:val="20"/>
        </w:rPr>
        <w:t xml:space="preserve"> здійснювався з урахуванням  примірної методики визначення очікуваної вартості предмета закупівлі, яка затверджена наказом Міністерства розвитку економіки, торгівлі та сільського господарства України від 18.02.2020 № 275. Замовник використовував, як загальнодоступну інформацію щодо ціни </w:t>
      </w:r>
      <w:r w:rsidR="00890C49">
        <w:rPr>
          <w:rFonts w:ascii="Times New Roman" w:eastAsia="Times New Roman" w:hAnsi="Times New Roman"/>
          <w:sz w:val="20"/>
          <w:szCs w:val="20"/>
        </w:rPr>
        <w:t>послуг</w:t>
      </w:r>
      <w:r w:rsidRPr="00220C13">
        <w:rPr>
          <w:rFonts w:ascii="Times New Roman" w:eastAsia="Times New Roman" w:hAnsi="Times New Roman"/>
          <w:sz w:val="20"/>
          <w:szCs w:val="20"/>
        </w:rPr>
        <w:t>, яка міститься у відк</w:t>
      </w:r>
      <w:r w:rsidR="00890C49">
        <w:rPr>
          <w:rFonts w:ascii="Times New Roman" w:eastAsia="Times New Roman" w:hAnsi="Times New Roman"/>
          <w:sz w:val="20"/>
          <w:szCs w:val="20"/>
        </w:rPr>
        <w:t xml:space="preserve">ритих джерелах (у тому числі </w:t>
      </w:r>
      <w:r w:rsidRPr="00220C13">
        <w:rPr>
          <w:rFonts w:ascii="Times New Roman" w:eastAsia="Times New Roman" w:hAnsi="Times New Roman"/>
          <w:sz w:val="20"/>
          <w:szCs w:val="20"/>
        </w:rPr>
        <w:t>в електронній системі закупівель "</w:t>
      </w:r>
      <w:proofErr w:type="spellStart"/>
      <w:r w:rsidRPr="00220C13">
        <w:rPr>
          <w:rFonts w:ascii="Times New Roman" w:eastAsia="Times New Roman" w:hAnsi="Times New Roman"/>
          <w:sz w:val="20"/>
          <w:szCs w:val="20"/>
        </w:rPr>
        <w:t>Prozorro</w:t>
      </w:r>
      <w:proofErr w:type="spellEnd"/>
      <w:r w:rsidRPr="00220C13">
        <w:rPr>
          <w:rFonts w:ascii="Times New Roman" w:eastAsia="Times New Roman" w:hAnsi="Times New Roman"/>
          <w:sz w:val="20"/>
          <w:szCs w:val="20"/>
        </w:rPr>
        <w:t>" та на аналогічних торгівельних електронних майданчиках, тощо), так і інформацію, отриману шляхом проведення</w:t>
      </w:r>
      <w:r w:rsidR="00890C49">
        <w:rPr>
          <w:rFonts w:ascii="Times New Roman" w:eastAsia="Times New Roman" w:hAnsi="Times New Roman"/>
          <w:sz w:val="20"/>
          <w:szCs w:val="20"/>
        </w:rPr>
        <w:t xml:space="preserve"> попередніх</w:t>
      </w:r>
      <w:r w:rsidRPr="00220C13">
        <w:rPr>
          <w:rFonts w:ascii="Times New Roman" w:eastAsia="Times New Roman" w:hAnsi="Times New Roman"/>
          <w:sz w:val="20"/>
          <w:szCs w:val="20"/>
        </w:rPr>
        <w:t xml:space="preserve"> ринкових консультацій</w:t>
      </w:r>
      <w:r w:rsidR="008A5D9A">
        <w:rPr>
          <w:rFonts w:ascii="Times New Roman" w:eastAsia="Times New Roman" w:hAnsi="Times New Roman"/>
          <w:sz w:val="20"/>
          <w:szCs w:val="20"/>
        </w:rPr>
        <w:t xml:space="preserve"> та </w:t>
      </w:r>
      <w:r w:rsidR="00CB79C9">
        <w:rPr>
          <w:rFonts w:ascii="Times New Roman" w:eastAsia="Times New Roman" w:hAnsi="Times New Roman"/>
          <w:sz w:val="20"/>
          <w:szCs w:val="20"/>
        </w:rPr>
        <w:t>отримани</w:t>
      </w:r>
      <w:r w:rsidR="00A932B1">
        <w:rPr>
          <w:rFonts w:ascii="Times New Roman" w:eastAsia="Times New Roman" w:hAnsi="Times New Roman"/>
          <w:sz w:val="20"/>
          <w:szCs w:val="20"/>
        </w:rPr>
        <w:t>х</w:t>
      </w:r>
      <w:bookmarkStart w:id="1" w:name="_GoBack"/>
      <w:bookmarkEnd w:id="1"/>
      <w:r w:rsidR="00CB79C9">
        <w:rPr>
          <w:rFonts w:ascii="Times New Roman" w:eastAsia="Times New Roman" w:hAnsi="Times New Roman"/>
          <w:sz w:val="20"/>
          <w:szCs w:val="20"/>
        </w:rPr>
        <w:t xml:space="preserve"> трьох комерційних пропозицій.</w:t>
      </w:r>
    </w:p>
    <w:p w:rsidR="001D74DE" w:rsidRPr="00B11F4E" w:rsidRDefault="001D74DE" w:rsidP="00220C13">
      <w:pPr>
        <w:spacing w:after="0" w:line="240" w:lineRule="auto"/>
        <w:jc w:val="both"/>
        <w:rPr>
          <w:rFonts w:ascii="Times New Roman" w:eastAsia="Times New Roman" w:hAnsi="Times New Roman"/>
          <w:i/>
          <w:color w:val="000000" w:themeColor="text1"/>
          <w:sz w:val="20"/>
          <w:szCs w:val="20"/>
          <w:highlight w:val="yellow"/>
        </w:rPr>
      </w:pPr>
    </w:p>
    <w:p w:rsidR="001D74DE" w:rsidRDefault="001D74DE" w:rsidP="001D74DE">
      <w:pPr>
        <w:spacing w:after="120" w:line="240" w:lineRule="auto"/>
        <w:jc w:val="center"/>
        <w:rPr>
          <w:rFonts w:ascii="Times New Roman" w:eastAsia="Times New Roman" w:hAnsi="Times New Roman"/>
          <w:b/>
          <w:sz w:val="20"/>
          <w:szCs w:val="20"/>
          <w:u w:val="single"/>
        </w:rPr>
      </w:pPr>
      <w:r w:rsidRPr="009E0278">
        <w:rPr>
          <w:rFonts w:ascii="Times New Roman" w:eastAsia="Times New Roman" w:hAnsi="Times New Roman"/>
          <w:b/>
          <w:sz w:val="20"/>
          <w:szCs w:val="20"/>
          <w:u w:val="single"/>
        </w:rPr>
        <w:t>Обґрунтування технічних, якісних характеристик</w:t>
      </w:r>
      <w:bookmarkStart w:id="2" w:name="_heading=h.1fob9te" w:colFirst="0" w:colLast="0"/>
      <w:bookmarkEnd w:id="2"/>
    </w:p>
    <w:p w:rsidR="00CB79C9" w:rsidRPr="009E0278" w:rsidRDefault="00CB79C9" w:rsidP="001D74DE">
      <w:pPr>
        <w:spacing w:after="120" w:line="240" w:lineRule="auto"/>
        <w:jc w:val="center"/>
        <w:rPr>
          <w:rFonts w:ascii="Times New Roman" w:eastAsia="Times New Roman" w:hAnsi="Times New Roman"/>
          <w:b/>
          <w:sz w:val="20"/>
          <w:szCs w:val="20"/>
          <w:u w:val="single"/>
        </w:rPr>
      </w:pPr>
    </w:p>
    <w:p w:rsidR="00FF6DC2" w:rsidRDefault="00FF6DC2" w:rsidP="00FF6DC2">
      <w:pPr>
        <w:widowControl w:val="0"/>
        <w:spacing w:before="40"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shd w:val="clear" w:color="auto" w:fill="FFFFFF"/>
          <w:lang w:eastAsia="ru-RU"/>
        </w:rPr>
      </w:pPr>
      <w:r w:rsidRPr="00CB79C9">
        <w:rPr>
          <w:rFonts w:ascii="Times New Roman" w:eastAsia="Times New Roman" w:hAnsi="Times New Roman"/>
          <w:b/>
          <w:sz w:val="20"/>
          <w:szCs w:val="20"/>
          <w:shd w:val="clear" w:color="auto" w:fill="FFFFFF"/>
          <w:lang w:eastAsia="ru-RU"/>
        </w:rPr>
        <w:t xml:space="preserve">ТЕХНІЧНЕ ЗАВДАННЯ </w:t>
      </w:r>
    </w:p>
    <w:p w:rsidR="00CB79C9" w:rsidRPr="00CB79C9" w:rsidRDefault="00CB79C9" w:rsidP="00FF6DC2">
      <w:pPr>
        <w:widowControl w:val="0"/>
        <w:spacing w:before="40"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shd w:val="clear" w:color="auto" w:fill="FFFFFF"/>
          <w:lang w:eastAsia="ru-RU"/>
        </w:rPr>
      </w:pPr>
    </w:p>
    <w:p w:rsidR="00CB79C9" w:rsidRPr="00CB79C9" w:rsidRDefault="00CB79C9" w:rsidP="00FF6DC2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CB79C9">
        <w:rPr>
          <w:rFonts w:ascii="Times New Roman" w:eastAsia="Times New Roman" w:hAnsi="Times New Roman"/>
          <w:b/>
          <w:sz w:val="20"/>
          <w:szCs w:val="20"/>
          <w:lang w:eastAsia="ru-RU"/>
        </w:rPr>
        <w:t>Виготовлення проекту землеустрою щодо організації і встановлення меж територій природно-заповідного фонду та іншого природоохоронного призначення, оздоровчого, рекреаційного, історико-</w:t>
      </w:r>
      <w:r w:rsidRPr="00CB79C9">
        <w:rPr>
          <w:rFonts w:ascii="Times New Roman" w:eastAsia="Times New Roman" w:hAnsi="Times New Roman"/>
          <w:b/>
          <w:sz w:val="20"/>
          <w:szCs w:val="20"/>
          <w:lang w:eastAsia="ru-RU"/>
        </w:rPr>
        <w:lastRenderedPageBreak/>
        <w:t xml:space="preserve">культурного, лісогосподарського призначення, земель водного фонду та водоохоронних зон, обмежень у використанні земель та їх </w:t>
      </w:r>
      <w:proofErr w:type="spellStart"/>
      <w:r w:rsidRPr="00CB79C9">
        <w:rPr>
          <w:rFonts w:ascii="Times New Roman" w:eastAsia="Times New Roman" w:hAnsi="Times New Roman"/>
          <w:b/>
          <w:sz w:val="20"/>
          <w:szCs w:val="20"/>
          <w:lang w:eastAsia="ru-RU"/>
        </w:rPr>
        <w:t>режимоутворюючих</w:t>
      </w:r>
      <w:proofErr w:type="spellEnd"/>
      <w:r w:rsidRPr="00CB79C9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об’єктів, з метою встановлення меж ботанічної пам’ятки природи місцевого значення «Віковий ясен» в </w:t>
      </w:r>
      <w:proofErr w:type="spellStart"/>
      <w:r w:rsidRPr="00CB79C9">
        <w:rPr>
          <w:rFonts w:ascii="Times New Roman" w:eastAsia="Times New Roman" w:hAnsi="Times New Roman"/>
          <w:b/>
          <w:sz w:val="20"/>
          <w:szCs w:val="20"/>
          <w:lang w:eastAsia="ru-RU"/>
        </w:rPr>
        <w:t>м.Сокаль</w:t>
      </w:r>
      <w:proofErr w:type="spellEnd"/>
      <w:r w:rsidRPr="00CB79C9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Львівської області</w:t>
      </w:r>
    </w:p>
    <w:p w:rsidR="00CB79C9" w:rsidRPr="00CB79C9" w:rsidRDefault="00CB79C9" w:rsidP="00CB79C9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0"/>
          <w:szCs w:val="20"/>
          <w:lang w:eastAsia="ru-RU"/>
        </w:rPr>
      </w:pPr>
      <w:r w:rsidRPr="00CB79C9">
        <w:rPr>
          <w:rFonts w:ascii="Times New Roman" w:eastAsia="Times New Roman" w:hAnsi="Times New Roman"/>
          <w:b/>
          <w:i/>
          <w:sz w:val="20"/>
          <w:szCs w:val="20"/>
          <w:lang w:eastAsia="ru-RU"/>
        </w:rPr>
        <w:t>ДК 021:2015: 71250000-5 Архітектурні, інженерні та геодезичні послуги</w:t>
      </w:r>
    </w:p>
    <w:p w:rsidR="00CB79C9" w:rsidRPr="00CB79C9" w:rsidRDefault="00CB79C9" w:rsidP="00CB79C9">
      <w:pPr>
        <w:pStyle w:val="a7"/>
        <w:spacing w:before="0" w:beforeAutospacing="0" w:after="0" w:afterAutospacing="0"/>
        <w:jc w:val="both"/>
        <w:rPr>
          <w:sz w:val="20"/>
          <w:szCs w:val="20"/>
        </w:rPr>
      </w:pPr>
      <w:r w:rsidRPr="00CB79C9">
        <w:rPr>
          <w:b/>
          <w:bCs/>
          <w:color w:val="000000"/>
          <w:sz w:val="20"/>
          <w:szCs w:val="20"/>
        </w:rPr>
        <w:t>1. Характеристика об’єкту надання Послуг:</w:t>
      </w:r>
    </w:p>
    <w:p w:rsidR="00CB79C9" w:rsidRPr="00CB79C9" w:rsidRDefault="00CB79C9" w:rsidP="00CB79C9">
      <w:pPr>
        <w:pStyle w:val="a7"/>
        <w:widowControl w:val="0"/>
        <w:numPr>
          <w:ilvl w:val="0"/>
          <w:numId w:val="14"/>
        </w:numPr>
        <w:tabs>
          <w:tab w:val="left" w:pos="720"/>
        </w:tabs>
        <w:spacing w:before="0" w:beforeAutospacing="0" w:after="0" w:afterAutospacing="0"/>
        <w:ind w:left="284" w:hanging="142"/>
        <w:jc w:val="both"/>
        <w:rPr>
          <w:sz w:val="20"/>
          <w:szCs w:val="20"/>
        </w:rPr>
      </w:pPr>
      <w:r w:rsidRPr="00CB79C9">
        <w:rPr>
          <w:color w:val="000000"/>
          <w:sz w:val="20"/>
          <w:szCs w:val="20"/>
        </w:rPr>
        <w:t xml:space="preserve">Місце розташування: </w:t>
      </w:r>
      <w:proofErr w:type="spellStart"/>
      <w:r w:rsidRPr="00CB79C9">
        <w:rPr>
          <w:color w:val="000000"/>
          <w:sz w:val="20"/>
          <w:szCs w:val="20"/>
        </w:rPr>
        <w:t>м.Сокаль</w:t>
      </w:r>
      <w:proofErr w:type="spellEnd"/>
      <w:r w:rsidRPr="00CB79C9">
        <w:rPr>
          <w:color w:val="000000"/>
          <w:sz w:val="20"/>
          <w:szCs w:val="20"/>
        </w:rPr>
        <w:t>, Львівської області;</w:t>
      </w:r>
    </w:p>
    <w:p w:rsidR="00CB79C9" w:rsidRPr="00CB79C9" w:rsidRDefault="00CB79C9" w:rsidP="00CB79C9">
      <w:pPr>
        <w:pStyle w:val="a7"/>
        <w:widowControl w:val="0"/>
        <w:numPr>
          <w:ilvl w:val="0"/>
          <w:numId w:val="14"/>
        </w:numPr>
        <w:tabs>
          <w:tab w:val="left" w:pos="720"/>
        </w:tabs>
        <w:spacing w:before="0" w:beforeAutospacing="0" w:after="0" w:afterAutospacing="0"/>
        <w:ind w:left="284" w:hanging="142"/>
        <w:jc w:val="both"/>
        <w:rPr>
          <w:sz w:val="20"/>
          <w:szCs w:val="20"/>
        </w:rPr>
      </w:pPr>
      <w:r w:rsidRPr="00CB79C9">
        <w:rPr>
          <w:color w:val="000000"/>
          <w:sz w:val="20"/>
          <w:szCs w:val="20"/>
        </w:rPr>
        <w:t>Орієнтовна площа земельних ділянок:</w:t>
      </w:r>
    </w:p>
    <w:p w:rsidR="00CB79C9" w:rsidRPr="00CB79C9" w:rsidRDefault="00CB79C9" w:rsidP="00CB79C9">
      <w:pPr>
        <w:pStyle w:val="a7"/>
        <w:widowControl w:val="0"/>
        <w:tabs>
          <w:tab w:val="left" w:pos="720"/>
        </w:tabs>
        <w:spacing w:before="0" w:beforeAutospacing="0" w:after="0" w:afterAutospacing="0"/>
        <w:ind w:left="142"/>
        <w:jc w:val="both"/>
        <w:rPr>
          <w:sz w:val="20"/>
          <w:szCs w:val="20"/>
        </w:rPr>
      </w:pPr>
      <w:r w:rsidRPr="00CB79C9">
        <w:rPr>
          <w:color w:val="000000"/>
          <w:sz w:val="20"/>
          <w:szCs w:val="20"/>
        </w:rPr>
        <w:t xml:space="preserve"> </w:t>
      </w:r>
      <w:r w:rsidRPr="00CB79C9">
        <w:rPr>
          <w:sz w:val="20"/>
          <w:szCs w:val="20"/>
        </w:rPr>
        <w:t xml:space="preserve">- орієнтовною площею 0,0500 га по Шептицького в </w:t>
      </w:r>
      <w:proofErr w:type="spellStart"/>
      <w:r w:rsidRPr="00CB79C9">
        <w:rPr>
          <w:sz w:val="20"/>
          <w:szCs w:val="20"/>
        </w:rPr>
        <w:t>м.Сокаль</w:t>
      </w:r>
      <w:proofErr w:type="spellEnd"/>
      <w:r w:rsidRPr="00CB79C9">
        <w:rPr>
          <w:sz w:val="20"/>
          <w:szCs w:val="20"/>
        </w:rPr>
        <w:t xml:space="preserve"> (центр міста) Шептицького району Львівської області;</w:t>
      </w:r>
    </w:p>
    <w:p w:rsidR="00CB79C9" w:rsidRPr="00CB79C9" w:rsidRDefault="00CB79C9" w:rsidP="00CB79C9">
      <w:pPr>
        <w:pStyle w:val="a7"/>
        <w:widowControl w:val="0"/>
        <w:tabs>
          <w:tab w:val="left" w:pos="720"/>
        </w:tabs>
        <w:spacing w:before="0" w:beforeAutospacing="0" w:after="0" w:afterAutospacing="0"/>
        <w:ind w:left="142"/>
        <w:jc w:val="both"/>
        <w:rPr>
          <w:sz w:val="20"/>
          <w:szCs w:val="20"/>
        </w:rPr>
      </w:pPr>
      <w:r w:rsidRPr="00CB79C9">
        <w:rPr>
          <w:sz w:val="20"/>
          <w:szCs w:val="20"/>
        </w:rPr>
        <w:t xml:space="preserve">- орієнтовною площею 0,0500 га по Шептицького в </w:t>
      </w:r>
      <w:proofErr w:type="spellStart"/>
      <w:r w:rsidRPr="00CB79C9">
        <w:rPr>
          <w:sz w:val="20"/>
          <w:szCs w:val="20"/>
        </w:rPr>
        <w:t>м.Сокаль</w:t>
      </w:r>
      <w:proofErr w:type="spellEnd"/>
      <w:r w:rsidRPr="00CB79C9">
        <w:rPr>
          <w:sz w:val="20"/>
          <w:szCs w:val="20"/>
        </w:rPr>
        <w:t xml:space="preserve"> (біля церкви) Шептицького району Львівської області.</w:t>
      </w:r>
    </w:p>
    <w:p w:rsidR="00CB79C9" w:rsidRPr="00CB79C9" w:rsidRDefault="00CB79C9" w:rsidP="00CB79C9">
      <w:pPr>
        <w:pStyle w:val="a7"/>
        <w:widowControl w:val="0"/>
        <w:tabs>
          <w:tab w:val="left" w:pos="720"/>
        </w:tabs>
        <w:spacing w:before="0" w:beforeAutospacing="0" w:after="0" w:afterAutospacing="0"/>
        <w:jc w:val="both"/>
        <w:rPr>
          <w:sz w:val="20"/>
          <w:szCs w:val="20"/>
        </w:rPr>
      </w:pPr>
      <w:r w:rsidRPr="00CB79C9">
        <w:rPr>
          <w:b/>
          <w:bCs/>
          <w:color w:val="000000"/>
          <w:sz w:val="20"/>
          <w:szCs w:val="20"/>
        </w:rPr>
        <w:t>2. Підстава для надання Послуг:</w:t>
      </w:r>
      <w:r w:rsidRPr="00CB79C9">
        <w:rPr>
          <w:color w:val="000000"/>
          <w:sz w:val="20"/>
          <w:szCs w:val="20"/>
        </w:rPr>
        <w:t xml:space="preserve"> Рішення Сокальської міської ради Львівської області «Про надання на виготовлення проекту землеустрою щодо організації і встановлення меж територій природно-заповідного фонду та іншого природоохоронного призначення, оздоровчого, рекреаційного, історико-культурного, лісогосподарського призначення, земель водного фонду та водоохоронних зон, обмежень у використанні земель та їх </w:t>
      </w:r>
      <w:proofErr w:type="spellStart"/>
      <w:r w:rsidRPr="00CB79C9">
        <w:rPr>
          <w:color w:val="000000"/>
          <w:sz w:val="20"/>
          <w:szCs w:val="20"/>
        </w:rPr>
        <w:t>режимоутворюючих</w:t>
      </w:r>
      <w:proofErr w:type="spellEnd"/>
      <w:r w:rsidRPr="00CB79C9">
        <w:rPr>
          <w:color w:val="000000"/>
          <w:sz w:val="20"/>
          <w:szCs w:val="20"/>
        </w:rPr>
        <w:t xml:space="preserve"> об’єктів на території Сокальської міської територіальної громади» №2663 від 30.07.2026 р. </w:t>
      </w:r>
    </w:p>
    <w:p w:rsidR="00CB79C9" w:rsidRPr="00CB79C9" w:rsidRDefault="00CB79C9" w:rsidP="00CB79C9">
      <w:pPr>
        <w:pStyle w:val="a7"/>
        <w:spacing w:before="0" w:beforeAutospacing="0" w:after="0" w:afterAutospacing="0"/>
        <w:rPr>
          <w:sz w:val="20"/>
          <w:szCs w:val="20"/>
        </w:rPr>
      </w:pPr>
      <w:r w:rsidRPr="00CB79C9">
        <w:rPr>
          <w:color w:val="000000"/>
          <w:sz w:val="20"/>
          <w:szCs w:val="20"/>
        </w:rPr>
        <w:t xml:space="preserve">Замовник Послуг: Сокальська міська рада, Львівської області </w:t>
      </w:r>
    </w:p>
    <w:p w:rsidR="00CB79C9" w:rsidRPr="00CB79C9" w:rsidRDefault="00CB79C9" w:rsidP="00CB79C9">
      <w:pPr>
        <w:pStyle w:val="a7"/>
        <w:spacing w:before="0" w:beforeAutospacing="0" w:after="0" w:afterAutospacing="0"/>
        <w:rPr>
          <w:color w:val="000000"/>
          <w:sz w:val="20"/>
          <w:szCs w:val="20"/>
        </w:rPr>
      </w:pPr>
      <w:r w:rsidRPr="00CB79C9">
        <w:rPr>
          <w:color w:val="000000"/>
          <w:sz w:val="20"/>
          <w:szCs w:val="20"/>
        </w:rPr>
        <w:t>Виконавець Послуг – визначається за результатами закупівлі.</w:t>
      </w:r>
    </w:p>
    <w:p w:rsidR="00CB79C9" w:rsidRPr="00CB79C9" w:rsidRDefault="00CB79C9" w:rsidP="00CB79C9">
      <w:pPr>
        <w:pStyle w:val="a7"/>
        <w:spacing w:before="0" w:beforeAutospacing="0" w:after="0" w:afterAutospacing="0"/>
        <w:jc w:val="both"/>
        <w:rPr>
          <w:sz w:val="20"/>
          <w:szCs w:val="20"/>
        </w:rPr>
      </w:pPr>
      <w:r w:rsidRPr="00CB79C9">
        <w:rPr>
          <w:b/>
          <w:bCs/>
          <w:color w:val="000000"/>
          <w:sz w:val="20"/>
          <w:szCs w:val="20"/>
        </w:rPr>
        <w:t>3. Вихідними даними, необхідними для надання послуг є:</w:t>
      </w:r>
    </w:p>
    <w:p w:rsidR="00CB79C9" w:rsidRPr="00CB79C9" w:rsidRDefault="00CB79C9" w:rsidP="00CB79C9">
      <w:pPr>
        <w:pStyle w:val="a7"/>
        <w:spacing w:before="0" w:beforeAutospacing="0" w:after="0" w:afterAutospacing="0"/>
        <w:ind w:left="14"/>
        <w:jc w:val="both"/>
        <w:rPr>
          <w:sz w:val="20"/>
          <w:szCs w:val="20"/>
        </w:rPr>
      </w:pPr>
      <w:r w:rsidRPr="00CB79C9">
        <w:rPr>
          <w:color w:val="000000"/>
          <w:sz w:val="20"/>
          <w:szCs w:val="20"/>
          <w:shd w:val="clear" w:color="auto" w:fill="FFFFFF"/>
        </w:rPr>
        <w:t>3.1.     Відомості Державного земельного кадастру,</w:t>
      </w:r>
    </w:p>
    <w:p w:rsidR="00CB79C9" w:rsidRPr="00CB79C9" w:rsidRDefault="00CB79C9" w:rsidP="00CB79C9">
      <w:pPr>
        <w:pStyle w:val="a7"/>
        <w:widowControl w:val="0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CB79C9">
        <w:rPr>
          <w:color w:val="000000"/>
          <w:sz w:val="20"/>
          <w:szCs w:val="20"/>
          <w:shd w:val="clear" w:color="auto" w:fill="FFFFFF"/>
        </w:rPr>
        <w:t xml:space="preserve">- містобудівна документація </w:t>
      </w:r>
      <w:proofErr w:type="spellStart"/>
      <w:r w:rsidRPr="00CB79C9">
        <w:rPr>
          <w:color w:val="000000"/>
          <w:sz w:val="20"/>
          <w:szCs w:val="20"/>
          <w:shd w:val="clear" w:color="auto" w:fill="FFFFFF"/>
        </w:rPr>
        <w:t>м.Сокаль</w:t>
      </w:r>
      <w:proofErr w:type="spellEnd"/>
      <w:r w:rsidRPr="00CB79C9">
        <w:rPr>
          <w:color w:val="000000"/>
          <w:sz w:val="20"/>
          <w:szCs w:val="20"/>
          <w:shd w:val="clear" w:color="auto" w:fill="FFFFFF"/>
        </w:rPr>
        <w:t>;</w:t>
      </w:r>
    </w:p>
    <w:p w:rsidR="00CB79C9" w:rsidRPr="00CB79C9" w:rsidRDefault="00CB79C9" w:rsidP="00CB79C9">
      <w:pPr>
        <w:pStyle w:val="a7"/>
        <w:spacing w:before="0" w:beforeAutospacing="0" w:after="0" w:afterAutospacing="0"/>
        <w:ind w:left="14"/>
        <w:jc w:val="both"/>
        <w:rPr>
          <w:sz w:val="20"/>
          <w:szCs w:val="20"/>
        </w:rPr>
      </w:pPr>
      <w:r w:rsidRPr="00CB79C9">
        <w:rPr>
          <w:color w:val="000000"/>
          <w:sz w:val="20"/>
          <w:szCs w:val="20"/>
        </w:rPr>
        <w:t>3.2. Матеріали топографо-геодезичного знімання ( за наявності);</w:t>
      </w:r>
    </w:p>
    <w:p w:rsidR="00CB79C9" w:rsidRPr="00CB79C9" w:rsidRDefault="00CB79C9" w:rsidP="00CB79C9">
      <w:pPr>
        <w:pStyle w:val="a7"/>
        <w:spacing w:before="0" w:beforeAutospacing="0" w:after="0" w:afterAutospacing="0"/>
        <w:jc w:val="both"/>
        <w:rPr>
          <w:sz w:val="20"/>
          <w:szCs w:val="20"/>
        </w:rPr>
      </w:pPr>
      <w:r w:rsidRPr="00CB79C9">
        <w:rPr>
          <w:color w:val="000000"/>
          <w:sz w:val="20"/>
          <w:szCs w:val="20"/>
        </w:rPr>
        <w:t>3.3. Інші матеріали (за наявності).</w:t>
      </w:r>
    </w:p>
    <w:p w:rsidR="00CB79C9" w:rsidRPr="00CB79C9" w:rsidRDefault="00CB79C9" w:rsidP="00CB79C9">
      <w:pPr>
        <w:pStyle w:val="a7"/>
        <w:spacing w:before="0" w:beforeAutospacing="0" w:after="0" w:afterAutospacing="0"/>
        <w:ind w:firstLine="586"/>
        <w:jc w:val="both"/>
        <w:rPr>
          <w:sz w:val="20"/>
          <w:szCs w:val="20"/>
        </w:rPr>
      </w:pPr>
      <w:r w:rsidRPr="00CB79C9">
        <w:rPr>
          <w:b/>
          <w:bCs/>
          <w:color w:val="000000"/>
          <w:sz w:val="20"/>
          <w:szCs w:val="20"/>
        </w:rPr>
        <w:t>4. Вихідні дані, що надаються замовником :</w:t>
      </w:r>
    </w:p>
    <w:p w:rsidR="00CB79C9" w:rsidRPr="00CB79C9" w:rsidRDefault="00CB79C9" w:rsidP="00CB79C9">
      <w:pPr>
        <w:pStyle w:val="a7"/>
        <w:spacing w:before="0" w:beforeAutospacing="0" w:after="0" w:afterAutospacing="0"/>
        <w:ind w:firstLine="586"/>
        <w:jc w:val="both"/>
        <w:rPr>
          <w:sz w:val="20"/>
          <w:szCs w:val="20"/>
        </w:rPr>
      </w:pPr>
      <w:r w:rsidRPr="00CB79C9">
        <w:rPr>
          <w:color w:val="000000"/>
          <w:sz w:val="20"/>
          <w:szCs w:val="20"/>
        </w:rPr>
        <w:t xml:space="preserve">4.1. Рішення Сокальської міської ради «Про надання на виготовлення проекту землеустрою щодо організації і встановлення меж територій природно-заповідного фонду та іншого природоохоронного призначення, оздоровчого, рекреаційного, історико-культурного, лісогосподарського призначення, земель водного фонду та водоохоронних зон, обмежень у використанні земель та їх </w:t>
      </w:r>
      <w:proofErr w:type="spellStart"/>
      <w:r w:rsidRPr="00CB79C9">
        <w:rPr>
          <w:color w:val="000000"/>
          <w:sz w:val="20"/>
          <w:szCs w:val="20"/>
        </w:rPr>
        <w:t>режимоутворюючих</w:t>
      </w:r>
      <w:proofErr w:type="spellEnd"/>
      <w:r w:rsidRPr="00CB79C9">
        <w:rPr>
          <w:color w:val="000000"/>
          <w:sz w:val="20"/>
          <w:szCs w:val="20"/>
        </w:rPr>
        <w:t xml:space="preserve"> об’єктів на території Сокальської міської територіальної громади» №2663 від 30.07.2026 р.</w:t>
      </w:r>
    </w:p>
    <w:p w:rsidR="00CB79C9" w:rsidRPr="00CB79C9" w:rsidRDefault="00CB79C9" w:rsidP="00CB79C9">
      <w:pPr>
        <w:pStyle w:val="a7"/>
        <w:spacing w:before="0" w:beforeAutospacing="0" w:after="0" w:afterAutospacing="0"/>
        <w:ind w:firstLine="586"/>
        <w:jc w:val="both"/>
        <w:rPr>
          <w:sz w:val="20"/>
          <w:szCs w:val="20"/>
        </w:rPr>
      </w:pPr>
      <w:r w:rsidRPr="00CB79C9">
        <w:rPr>
          <w:b/>
          <w:bCs/>
          <w:color w:val="000000"/>
          <w:sz w:val="20"/>
          <w:szCs w:val="20"/>
        </w:rPr>
        <w:t>5. Умови проектування:</w:t>
      </w:r>
    </w:p>
    <w:p w:rsidR="00CB79C9" w:rsidRPr="00CB79C9" w:rsidRDefault="00CB79C9" w:rsidP="00CB79C9">
      <w:pPr>
        <w:pStyle w:val="a7"/>
        <w:spacing w:before="0" w:beforeAutospacing="0" w:after="0" w:afterAutospacing="0"/>
        <w:ind w:firstLine="709"/>
        <w:jc w:val="both"/>
        <w:rPr>
          <w:sz w:val="20"/>
          <w:szCs w:val="20"/>
        </w:rPr>
      </w:pPr>
      <w:r w:rsidRPr="00CB79C9">
        <w:rPr>
          <w:color w:val="000000"/>
          <w:sz w:val="20"/>
          <w:szCs w:val="20"/>
        </w:rPr>
        <w:t xml:space="preserve">Проект землеустрою щодо організації і встановлення меж територій природно-заповідного фонду та іншого природоохоронного призначення, оздоровчого, рекреаційного, історико-культурного, лісогосподарського призначення, земель водного фонду та водоохоронних зон, обмежень у використанні земель та їх </w:t>
      </w:r>
      <w:proofErr w:type="spellStart"/>
      <w:r w:rsidRPr="00CB79C9">
        <w:rPr>
          <w:color w:val="000000"/>
          <w:sz w:val="20"/>
          <w:szCs w:val="20"/>
        </w:rPr>
        <w:t>режимоутворюючих</w:t>
      </w:r>
      <w:proofErr w:type="spellEnd"/>
      <w:r w:rsidRPr="00CB79C9">
        <w:rPr>
          <w:color w:val="000000"/>
          <w:sz w:val="20"/>
          <w:szCs w:val="20"/>
        </w:rPr>
        <w:t xml:space="preserve"> об’єктів на території Сокальської міської територіальної громади має бути розроблений відповідно до:</w:t>
      </w:r>
    </w:p>
    <w:p w:rsidR="00CB79C9" w:rsidRPr="00CB79C9" w:rsidRDefault="00CB79C9" w:rsidP="00CB79C9">
      <w:pPr>
        <w:pStyle w:val="a7"/>
        <w:widowControl w:val="0"/>
        <w:numPr>
          <w:ilvl w:val="0"/>
          <w:numId w:val="15"/>
        </w:numPr>
        <w:tabs>
          <w:tab w:val="left" w:pos="720"/>
        </w:tabs>
        <w:spacing w:before="0" w:beforeAutospacing="0" w:after="0" w:afterAutospacing="0"/>
        <w:ind w:left="1440"/>
        <w:rPr>
          <w:sz w:val="20"/>
          <w:szCs w:val="20"/>
        </w:rPr>
      </w:pPr>
      <w:r w:rsidRPr="00CB79C9">
        <w:rPr>
          <w:color w:val="000000"/>
          <w:sz w:val="20"/>
          <w:szCs w:val="20"/>
        </w:rPr>
        <w:t>Земельний кодекс України;</w:t>
      </w:r>
    </w:p>
    <w:p w:rsidR="00CB79C9" w:rsidRPr="00CB79C9" w:rsidRDefault="00CB79C9" w:rsidP="00CB79C9">
      <w:pPr>
        <w:pStyle w:val="a7"/>
        <w:widowControl w:val="0"/>
        <w:numPr>
          <w:ilvl w:val="0"/>
          <w:numId w:val="15"/>
        </w:numPr>
        <w:tabs>
          <w:tab w:val="left" w:pos="720"/>
        </w:tabs>
        <w:spacing w:before="0" w:beforeAutospacing="0" w:after="0" w:afterAutospacing="0"/>
        <w:ind w:left="1440"/>
        <w:rPr>
          <w:sz w:val="20"/>
          <w:szCs w:val="20"/>
        </w:rPr>
      </w:pPr>
      <w:r w:rsidRPr="00CB79C9">
        <w:rPr>
          <w:color w:val="000000"/>
          <w:sz w:val="20"/>
          <w:szCs w:val="20"/>
        </w:rPr>
        <w:t>Закони України «Про землеустрій», «Про Державний земельний кадастр», «Про місцеве самоврядування»;</w:t>
      </w:r>
    </w:p>
    <w:p w:rsidR="00CB79C9" w:rsidRPr="00CB79C9" w:rsidRDefault="00CB79C9" w:rsidP="00CB79C9">
      <w:pPr>
        <w:pStyle w:val="a7"/>
        <w:widowControl w:val="0"/>
        <w:numPr>
          <w:ilvl w:val="0"/>
          <w:numId w:val="15"/>
        </w:numPr>
        <w:tabs>
          <w:tab w:val="left" w:pos="720"/>
        </w:tabs>
        <w:spacing w:before="0" w:beforeAutospacing="0" w:after="0" w:afterAutospacing="0"/>
        <w:ind w:left="1440"/>
        <w:rPr>
          <w:sz w:val="20"/>
          <w:szCs w:val="20"/>
        </w:rPr>
      </w:pPr>
      <w:r w:rsidRPr="00CB79C9">
        <w:rPr>
          <w:color w:val="000000"/>
          <w:sz w:val="20"/>
          <w:szCs w:val="20"/>
        </w:rPr>
        <w:t>Порядок ведення Державного земельного кадастру, затверджений постановою Кабінету Міністрів України від 17.10.2012 року №1051;</w:t>
      </w:r>
    </w:p>
    <w:p w:rsidR="00CB79C9" w:rsidRPr="00CB79C9" w:rsidRDefault="00CB79C9" w:rsidP="00CB79C9">
      <w:pPr>
        <w:pStyle w:val="a7"/>
        <w:widowControl w:val="0"/>
        <w:numPr>
          <w:ilvl w:val="0"/>
          <w:numId w:val="15"/>
        </w:numPr>
        <w:tabs>
          <w:tab w:val="left" w:pos="720"/>
        </w:tabs>
        <w:spacing w:before="0" w:beforeAutospacing="0" w:after="0" w:afterAutospacing="0"/>
        <w:ind w:left="1440"/>
        <w:rPr>
          <w:sz w:val="20"/>
          <w:szCs w:val="20"/>
        </w:rPr>
      </w:pPr>
      <w:r w:rsidRPr="00CB79C9">
        <w:rPr>
          <w:color w:val="000000"/>
          <w:sz w:val="20"/>
          <w:szCs w:val="20"/>
        </w:rPr>
        <w:t>інших підзаконних нормативних актів та технічних норм.</w:t>
      </w:r>
    </w:p>
    <w:p w:rsidR="00CB79C9" w:rsidRPr="00CB79C9" w:rsidRDefault="00CB79C9" w:rsidP="00CB79C9">
      <w:pPr>
        <w:pStyle w:val="a7"/>
        <w:spacing w:before="0" w:beforeAutospacing="0" w:after="0" w:afterAutospacing="0"/>
        <w:jc w:val="both"/>
        <w:rPr>
          <w:sz w:val="20"/>
          <w:szCs w:val="20"/>
        </w:rPr>
      </w:pPr>
      <w:r w:rsidRPr="00CB79C9">
        <w:rPr>
          <w:b/>
          <w:bCs/>
          <w:color w:val="000000"/>
          <w:sz w:val="20"/>
          <w:szCs w:val="20"/>
        </w:rPr>
        <w:t xml:space="preserve">6. Вимоги до виготовлення проекту землеустрою щодо організації і встановлення меж територій природно-заповідного фонду та іншого природоохоронного призначення визначені ст.47 Закону України «Про землеустрій». </w:t>
      </w:r>
    </w:p>
    <w:p w:rsidR="00CB79C9" w:rsidRPr="00CB79C9" w:rsidRDefault="00CB79C9" w:rsidP="00CB79C9">
      <w:pPr>
        <w:pStyle w:val="a7"/>
        <w:spacing w:before="0" w:beforeAutospacing="0" w:after="0" w:afterAutospacing="0"/>
        <w:jc w:val="both"/>
        <w:rPr>
          <w:sz w:val="20"/>
          <w:szCs w:val="20"/>
        </w:rPr>
      </w:pPr>
      <w:r w:rsidRPr="00CB79C9">
        <w:rPr>
          <w:color w:val="000000"/>
          <w:sz w:val="20"/>
          <w:szCs w:val="20"/>
        </w:rPr>
        <w:t>6.1. З метою внесення до Державного земельного кадастру відомостей про території природно-заповідного фонду, розробник складає електронний документ відповідно до вимог Порядку ведення Державного земельного кадастру, затвердженого постановою Кабінету Міністрів України від 17 жовтня 2012 року № 1051 та забезпечує їх внесення до Державного земельного кадастру.</w:t>
      </w:r>
    </w:p>
    <w:p w:rsidR="00CB79C9" w:rsidRPr="00CB79C9" w:rsidRDefault="00CB79C9" w:rsidP="00CB79C9">
      <w:pPr>
        <w:pStyle w:val="a7"/>
        <w:spacing w:before="0" w:beforeAutospacing="0" w:after="0" w:afterAutospacing="0"/>
        <w:jc w:val="both"/>
        <w:rPr>
          <w:sz w:val="20"/>
          <w:szCs w:val="20"/>
        </w:rPr>
      </w:pPr>
      <w:r w:rsidRPr="00CB79C9">
        <w:rPr>
          <w:b/>
          <w:bCs/>
          <w:color w:val="000000"/>
          <w:sz w:val="20"/>
          <w:szCs w:val="20"/>
        </w:rPr>
        <w:t>7. Документи і матеріали, що повинні бути передані за результатами виконаних робіт:</w:t>
      </w:r>
    </w:p>
    <w:p w:rsidR="00CB79C9" w:rsidRPr="00CB79C9" w:rsidRDefault="00CB79C9" w:rsidP="00CB79C9">
      <w:pPr>
        <w:pStyle w:val="a7"/>
        <w:spacing w:before="0" w:beforeAutospacing="0" w:after="0" w:afterAutospacing="0" w:line="271" w:lineRule="auto"/>
        <w:jc w:val="both"/>
        <w:rPr>
          <w:sz w:val="20"/>
          <w:szCs w:val="20"/>
        </w:rPr>
      </w:pPr>
      <w:r w:rsidRPr="00CB79C9">
        <w:rPr>
          <w:color w:val="000000"/>
          <w:sz w:val="20"/>
          <w:szCs w:val="20"/>
        </w:rPr>
        <w:t xml:space="preserve">- проекту землеустрою щодо організації і встановлення меж територій природно-заповідного фонду та іншого природоохоронного призначення, оздоровчого, рекреаційного, історико-культурного, лісогосподарського призначення, земель водного фонду та водоохоронних зон, обмежень у використанні земель та їх </w:t>
      </w:r>
      <w:proofErr w:type="spellStart"/>
      <w:r w:rsidRPr="00CB79C9">
        <w:rPr>
          <w:color w:val="000000"/>
          <w:sz w:val="20"/>
          <w:szCs w:val="20"/>
        </w:rPr>
        <w:t>режимоутворюючих</w:t>
      </w:r>
      <w:proofErr w:type="spellEnd"/>
      <w:r w:rsidRPr="00CB79C9">
        <w:rPr>
          <w:color w:val="000000"/>
          <w:sz w:val="20"/>
          <w:szCs w:val="20"/>
        </w:rPr>
        <w:t xml:space="preserve"> об’єктів на території Сокальської міської територіальної громади.</w:t>
      </w:r>
    </w:p>
    <w:p w:rsidR="00CB79C9" w:rsidRPr="00CB79C9" w:rsidRDefault="00CB79C9" w:rsidP="00CB79C9">
      <w:pPr>
        <w:pStyle w:val="a7"/>
        <w:spacing w:before="0" w:beforeAutospacing="0" w:after="0" w:afterAutospacing="0"/>
        <w:jc w:val="both"/>
        <w:rPr>
          <w:sz w:val="20"/>
          <w:szCs w:val="20"/>
        </w:rPr>
      </w:pPr>
      <w:r w:rsidRPr="00CB79C9">
        <w:rPr>
          <w:color w:val="000000"/>
          <w:sz w:val="20"/>
          <w:szCs w:val="20"/>
        </w:rPr>
        <w:t>– у паперовому вигляді, засвідчена підписом та особистою печаткою сертифікованого інженера – землевпорядника, який відповідає за якість робіт із землеустрою.</w:t>
      </w:r>
    </w:p>
    <w:p w:rsidR="00CB79C9" w:rsidRPr="00CB79C9" w:rsidRDefault="00CB79C9" w:rsidP="00CB79C9">
      <w:pPr>
        <w:pStyle w:val="a7"/>
        <w:spacing w:before="0" w:beforeAutospacing="0" w:after="0" w:afterAutospacing="0"/>
        <w:jc w:val="both"/>
        <w:rPr>
          <w:sz w:val="20"/>
          <w:szCs w:val="20"/>
        </w:rPr>
      </w:pPr>
      <w:r w:rsidRPr="00CB79C9">
        <w:rPr>
          <w:color w:val="000000"/>
          <w:sz w:val="20"/>
          <w:szCs w:val="20"/>
        </w:rPr>
        <w:t>•</w:t>
      </w:r>
      <w:r w:rsidRPr="00CB79C9">
        <w:rPr>
          <w:color w:val="000000"/>
          <w:sz w:val="20"/>
          <w:szCs w:val="20"/>
        </w:rPr>
        <w:tab/>
        <w:t xml:space="preserve">Електронний документ, що містить відомості природно-заповідного фонду в межах території </w:t>
      </w:r>
      <w:r w:rsidRPr="00CB79C9">
        <w:rPr>
          <w:b/>
          <w:bCs/>
          <w:color w:val="000000"/>
          <w:sz w:val="20"/>
          <w:szCs w:val="20"/>
        </w:rPr>
        <w:t>Сокальської територіальної громади, Львівської області </w:t>
      </w:r>
      <w:r w:rsidRPr="00CB79C9">
        <w:rPr>
          <w:color w:val="000000"/>
          <w:sz w:val="20"/>
          <w:szCs w:val="20"/>
        </w:rPr>
        <w:t>- області, має відповідати вимогам Порядку ведення Державного земельного кадастру, затвердженого постановою Кабінету Міністрів України від 17 жовтня 2012 року № 1051.</w:t>
      </w:r>
    </w:p>
    <w:p w:rsidR="00CB79C9" w:rsidRPr="00CB79C9" w:rsidRDefault="00CB79C9" w:rsidP="00CB79C9">
      <w:pPr>
        <w:pStyle w:val="a7"/>
        <w:spacing w:before="0" w:beforeAutospacing="0" w:after="0" w:afterAutospacing="0"/>
        <w:jc w:val="both"/>
        <w:rPr>
          <w:sz w:val="20"/>
          <w:szCs w:val="20"/>
        </w:rPr>
      </w:pPr>
      <w:r w:rsidRPr="00CB79C9">
        <w:rPr>
          <w:b/>
          <w:bCs/>
          <w:color w:val="000000"/>
          <w:sz w:val="20"/>
          <w:szCs w:val="20"/>
        </w:rPr>
        <w:t xml:space="preserve">8. Послуга з </w:t>
      </w:r>
      <w:r w:rsidRPr="00CB79C9">
        <w:rPr>
          <w:b/>
          <w:bCs/>
          <w:sz w:val="20"/>
          <w:szCs w:val="20"/>
        </w:rPr>
        <w:t xml:space="preserve">виготовлення проекту землеустрою щодо організації і встановлення меж територій природно-заповідного фонду та іншого природоохоронного призначення, оздоровчого, рекреаційного, </w:t>
      </w:r>
      <w:r w:rsidRPr="00CB79C9">
        <w:rPr>
          <w:b/>
          <w:bCs/>
          <w:sz w:val="20"/>
          <w:szCs w:val="20"/>
        </w:rPr>
        <w:lastRenderedPageBreak/>
        <w:t xml:space="preserve">історико-культурного, лісогосподарського призначення, земель водного фонду та водоохоронних зон, обмежень у використанні земель та їх </w:t>
      </w:r>
      <w:proofErr w:type="spellStart"/>
      <w:r w:rsidRPr="00CB79C9">
        <w:rPr>
          <w:b/>
          <w:bCs/>
          <w:sz w:val="20"/>
          <w:szCs w:val="20"/>
        </w:rPr>
        <w:t>режимоутворюючих</w:t>
      </w:r>
      <w:proofErr w:type="spellEnd"/>
      <w:r w:rsidRPr="00CB79C9">
        <w:rPr>
          <w:b/>
          <w:bCs/>
          <w:sz w:val="20"/>
          <w:szCs w:val="20"/>
        </w:rPr>
        <w:t xml:space="preserve"> об’єктів на території Сокальської міської територіальної громади</w:t>
      </w:r>
      <w:r w:rsidRPr="00CB79C9">
        <w:rPr>
          <w:b/>
          <w:bCs/>
          <w:color w:val="000000"/>
          <w:sz w:val="20"/>
          <w:szCs w:val="20"/>
        </w:rPr>
        <w:t> вважається надана за умови:</w:t>
      </w:r>
    </w:p>
    <w:p w:rsidR="00CB79C9" w:rsidRPr="00CB79C9" w:rsidRDefault="00CB79C9" w:rsidP="00CB79C9">
      <w:pPr>
        <w:pStyle w:val="a7"/>
        <w:spacing w:before="0" w:beforeAutospacing="0" w:after="0" w:afterAutospacing="0"/>
        <w:jc w:val="both"/>
        <w:rPr>
          <w:sz w:val="20"/>
          <w:szCs w:val="20"/>
        </w:rPr>
      </w:pPr>
      <w:r w:rsidRPr="00CB79C9">
        <w:rPr>
          <w:color w:val="000000"/>
          <w:sz w:val="20"/>
          <w:szCs w:val="20"/>
        </w:rPr>
        <w:t>•</w:t>
      </w:r>
      <w:r w:rsidRPr="00CB79C9">
        <w:rPr>
          <w:color w:val="000000"/>
          <w:sz w:val="20"/>
          <w:szCs w:val="20"/>
        </w:rPr>
        <w:tab/>
        <w:t xml:space="preserve">передачі замовнику проекту землеустрою щодо організації і встановлення меж територій природно-заповідного фонду та іншого природоохоронного призначення, оздоровчого, рекреаційного, історико-культурного, лісогосподарського призначення, земель водного фонду та водоохоронних зон, обмежень у використанні земель та їх </w:t>
      </w:r>
      <w:proofErr w:type="spellStart"/>
      <w:r w:rsidRPr="00CB79C9">
        <w:rPr>
          <w:color w:val="000000"/>
          <w:sz w:val="20"/>
          <w:szCs w:val="20"/>
        </w:rPr>
        <w:t>режимоутворюючих</w:t>
      </w:r>
      <w:proofErr w:type="spellEnd"/>
      <w:r w:rsidRPr="00CB79C9">
        <w:rPr>
          <w:color w:val="000000"/>
          <w:sz w:val="20"/>
          <w:szCs w:val="20"/>
        </w:rPr>
        <w:t xml:space="preserve"> об’єктів на території Сокальської міської територіальної громади в паперовому вигляді та електронні документи.</w:t>
      </w:r>
    </w:p>
    <w:p w:rsidR="00CB79C9" w:rsidRPr="00CB79C9" w:rsidRDefault="00CB79C9" w:rsidP="00CB79C9">
      <w:pPr>
        <w:pStyle w:val="a7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CB79C9">
        <w:rPr>
          <w:color w:val="000000"/>
          <w:sz w:val="20"/>
          <w:szCs w:val="20"/>
        </w:rPr>
        <w:t>•</w:t>
      </w:r>
      <w:r w:rsidRPr="00CB79C9">
        <w:rPr>
          <w:color w:val="000000"/>
          <w:sz w:val="20"/>
          <w:szCs w:val="20"/>
        </w:rPr>
        <w:tab/>
        <w:t xml:space="preserve">внесення відомостей щодо </w:t>
      </w:r>
      <w:r w:rsidRPr="00CB79C9">
        <w:rPr>
          <w:bCs/>
          <w:sz w:val="20"/>
          <w:szCs w:val="20"/>
        </w:rPr>
        <w:t>територій природно-заповідного фонду</w:t>
      </w:r>
      <w:r w:rsidRPr="00CB79C9">
        <w:rPr>
          <w:color w:val="000000"/>
          <w:sz w:val="20"/>
          <w:szCs w:val="20"/>
        </w:rPr>
        <w:t xml:space="preserve"> до Державного земельного кадастру.</w:t>
      </w:r>
    </w:p>
    <w:p w:rsidR="00CB79C9" w:rsidRPr="00CB79C9" w:rsidRDefault="00CB79C9" w:rsidP="00CB79C9">
      <w:pPr>
        <w:pStyle w:val="a7"/>
        <w:spacing w:before="0" w:beforeAutospacing="0" w:after="0" w:afterAutospacing="0"/>
        <w:jc w:val="both"/>
        <w:rPr>
          <w:sz w:val="20"/>
          <w:szCs w:val="20"/>
        </w:rPr>
      </w:pPr>
      <w:r w:rsidRPr="00CB79C9">
        <w:rPr>
          <w:b/>
          <w:bCs/>
          <w:color w:val="000000"/>
          <w:sz w:val="20"/>
          <w:szCs w:val="20"/>
        </w:rPr>
        <w:t>9. Додаткові умови:</w:t>
      </w:r>
    </w:p>
    <w:p w:rsidR="00CB79C9" w:rsidRPr="00CB79C9" w:rsidRDefault="00CB79C9" w:rsidP="00CB79C9">
      <w:pPr>
        <w:pStyle w:val="a7"/>
        <w:spacing w:before="0" w:beforeAutospacing="0" w:after="0" w:afterAutospacing="0"/>
        <w:jc w:val="both"/>
        <w:rPr>
          <w:sz w:val="20"/>
          <w:szCs w:val="20"/>
        </w:rPr>
      </w:pPr>
      <w:r w:rsidRPr="00CB79C9">
        <w:rPr>
          <w:color w:val="000000"/>
          <w:sz w:val="20"/>
          <w:szCs w:val="20"/>
        </w:rPr>
        <w:t xml:space="preserve">9.1. Відповідно до п.9 Положення про Державний фонд документації із землеустрою та оцінки земель розробник проекту землеустрою через електронний </w:t>
      </w:r>
      <w:proofErr w:type="spellStart"/>
      <w:r w:rsidRPr="00CB79C9">
        <w:rPr>
          <w:color w:val="000000"/>
          <w:sz w:val="20"/>
          <w:szCs w:val="20"/>
        </w:rPr>
        <w:t>вебпортал Держг</w:t>
      </w:r>
      <w:proofErr w:type="spellEnd"/>
      <w:r w:rsidRPr="00CB79C9">
        <w:rPr>
          <w:color w:val="000000"/>
          <w:sz w:val="20"/>
          <w:szCs w:val="20"/>
        </w:rPr>
        <w:t xml:space="preserve">еокадастру або через Єдиний державний </w:t>
      </w:r>
      <w:proofErr w:type="spellStart"/>
      <w:r w:rsidRPr="00CB79C9">
        <w:rPr>
          <w:color w:val="000000"/>
          <w:sz w:val="20"/>
          <w:szCs w:val="20"/>
        </w:rPr>
        <w:t>вебпортал</w:t>
      </w:r>
      <w:proofErr w:type="spellEnd"/>
      <w:r w:rsidRPr="00CB79C9">
        <w:rPr>
          <w:color w:val="000000"/>
          <w:sz w:val="20"/>
          <w:szCs w:val="20"/>
        </w:rPr>
        <w:t xml:space="preserve"> електронних послуг зобов’язаний безоплатно передавати даний проект в електронній формі з використанням кваліфікованого електронного підпису сертифікованого </w:t>
      </w:r>
      <w:proofErr w:type="spellStart"/>
      <w:r w:rsidRPr="00CB79C9">
        <w:rPr>
          <w:color w:val="000000"/>
          <w:sz w:val="20"/>
          <w:szCs w:val="20"/>
        </w:rPr>
        <w:t>інженера-</w:t>
      </w:r>
      <w:proofErr w:type="spellEnd"/>
      <w:r w:rsidRPr="00CB79C9">
        <w:rPr>
          <w:color w:val="000000"/>
          <w:sz w:val="20"/>
          <w:szCs w:val="20"/>
        </w:rPr>
        <w:t xml:space="preserve"> землевпорядника, відповідального за якість робіт до місцевого фонду документації із землеустрою.</w:t>
      </w:r>
    </w:p>
    <w:p w:rsidR="00CB79C9" w:rsidRPr="00CB79C9" w:rsidRDefault="00CB79C9" w:rsidP="00CB79C9">
      <w:pPr>
        <w:pStyle w:val="a7"/>
        <w:spacing w:before="0" w:beforeAutospacing="0" w:after="0" w:afterAutospacing="0"/>
        <w:jc w:val="both"/>
        <w:rPr>
          <w:sz w:val="20"/>
          <w:szCs w:val="20"/>
        </w:rPr>
      </w:pPr>
      <w:r w:rsidRPr="00CB79C9">
        <w:rPr>
          <w:color w:val="000000"/>
          <w:sz w:val="20"/>
          <w:szCs w:val="20"/>
        </w:rPr>
        <w:t>9.2. Супровід і захист своєї роботи здійснюють самостійно до досягнення результату і надання послуги в повному обсязі.</w:t>
      </w:r>
    </w:p>
    <w:p w:rsidR="00CB79C9" w:rsidRPr="00CB79C9" w:rsidRDefault="00CB79C9" w:rsidP="00CB79C9">
      <w:pPr>
        <w:pStyle w:val="a7"/>
        <w:spacing w:before="0" w:beforeAutospacing="0" w:after="0" w:afterAutospacing="0"/>
        <w:jc w:val="both"/>
        <w:rPr>
          <w:sz w:val="20"/>
          <w:szCs w:val="20"/>
        </w:rPr>
      </w:pPr>
      <w:r w:rsidRPr="00CB79C9">
        <w:rPr>
          <w:color w:val="000000"/>
          <w:sz w:val="20"/>
          <w:szCs w:val="20"/>
        </w:rPr>
        <w:t>9.3. Послуги, супутні для досягнення остаточної мети виконання замовлення, окремо не сплачуються Замовником, а входять у запропоновану вартість.</w:t>
      </w:r>
    </w:p>
    <w:p w:rsidR="00CB79C9" w:rsidRPr="00CB79C9" w:rsidRDefault="00CB79C9" w:rsidP="00CB79C9">
      <w:pPr>
        <w:pStyle w:val="a7"/>
        <w:spacing w:before="0" w:beforeAutospacing="0" w:after="0" w:afterAutospacing="0"/>
        <w:jc w:val="both"/>
        <w:rPr>
          <w:sz w:val="20"/>
          <w:szCs w:val="20"/>
        </w:rPr>
      </w:pPr>
      <w:r w:rsidRPr="00CB79C9">
        <w:rPr>
          <w:color w:val="000000"/>
          <w:sz w:val="20"/>
          <w:szCs w:val="20"/>
        </w:rPr>
        <w:t>9.4. У разі внесення змін до законодавчих та нормативно-правових актів, Виконавець зобов’язаний привести весь комплект документації у відповідність до внесених змін.</w:t>
      </w:r>
    </w:p>
    <w:p w:rsidR="00CB79C9" w:rsidRPr="00CB79C9" w:rsidRDefault="00CB79C9" w:rsidP="00CB79C9">
      <w:pPr>
        <w:pStyle w:val="a7"/>
        <w:spacing w:before="0" w:beforeAutospacing="0" w:after="0" w:afterAutospacing="0"/>
        <w:jc w:val="both"/>
        <w:rPr>
          <w:sz w:val="20"/>
          <w:szCs w:val="20"/>
        </w:rPr>
      </w:pPr>
      <w:r w:rsidRPr="00CB79C9">
        <w:rPr>
          <w:color w:val="000000"/>
          <w:sz w:val="20"/>
          <w:szCs w:val="20"/>
        </w:rPr>
        <w:t>9.5. Для підписання договору про надання послуг, передачі матеріалів виконаних робіт (відповідно до Розділу 6 даного Технічного завдання) Переможець/Виконавець предмету закупівлі має прибути особисто до Замовника за адресою зазначеної у пропозиції.</w:t>
      </w:r>
    </w:p>
    <w:p w:rsidR="00CB79C9" w:rsidRPr="00CB79C9" w:rsidRDefault="00CB79C9" w:rsidP="00CB79C9">
      <w:pPr>
        <w:pStyle w:val="a7"/>
        <w:spacing w:before="0" w:beforeAutospacing="0" w:after="0" w:afterAutospacing="0"/>
        <w:jc w:val="both"/>
        <w:rPr>
          <w:sz w:val="20"/>
          <w:szCs w:val="20"/>
        </w:rPr>
      </w:pPr>
      <w:r w:rsidRPr="00CB79C9">
        <w:rPr>
          <w:sz w:val="20"/>
          <w:szCs w:val="20"/>
        </w:rPr>
        <w:t> </w:t>
      </w:r>
    </w:p>
    <w:p w:rsidR="00CB79C9" w:rsidRPr="00CB79C9" w:rsidRDefault="00CB79C9" w:rsidP="00CB79C9">
      <w:pPr>
        <w:pStyle w:val="a7"/>
        <w:spacing w:before="0" w:beforeAutospacing="0" w:after="0" w:afterAutospacing="0"/>
        <w:rPr>
          <w:sz w:val="20"/>
          <w:szCs w:val="20"/>
        </w:rPr>
      </w:pPr>
      <w:r w:rsidRPr="00CB79C9">
        <w:rPr>
          <w:b/>
          <w:bCs/>
          <w:color w:val="000000"/>
          <w:sz w:val="20"/>
          <w:szCs w:val="20"/>
        </w:rPr>
        <w:t xml:space="preserve">Строк надання послуг: до «_01_» </w:t>
      </w:r>
      <w:proofErr w:type="spellStart"/>
      <w:r w:rsidRPr="00CB79C9">
        <w:rPr>
          <w:b/>
          <w:bCs/>
          <w:color w:val="000000"/>
          <w:sz w:val="20"/>
          <w:szCs w:val="20"/>
        </w:rPr>
        <w:t>___груд</w:t>
      </w:r>
      <w:proofErr w:type="spellEnd"/>
      <w:r w:rsidRPr="00CB79C9">
        <w:rPr>
          <w:b/>
          <w:bCs/>
          <w:color w:val="000000"/>
          <w:sz w:val="20"/>
          <w:szCs w:val="20"/>
        </w:rPr>
        <w:t>ня________ 2026 року</w:t>
      </w:r>
    </w:p>
    <w:p w:rsidR="00CB79C9" w:rsidRDefault="00CB79C9" w:rsidP="00CB79C9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0"/>
          <w:szCs w:val="20"/>
          <w:lang w:eastAsia="ru-RU"/>
        </w:rPr>
      </w:pPr>
    </w:p>
    <w:sectPr w:rsidR="00CB79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00743"/>
    <w:multiLevelType w:val="hybridMultilevel"/>
    <w:tmpl w:val="DE6A0A66"/>
    <w:lvl w:ilvl="0" w:tplc="A9D4C9CE">
      <w:numFmt w:val="bullet"/>
      <w:lvlText w:val="-"/>
      <w:lvlJc w:val="left"/>
      <w:pPr>
        <w:ind w:left="720" w:hanging="360"/>
      </w:pPr>
      <w:rPr>
        <w:rFonts w:ascii="Times New Roman CYR" w:eastAsia="Times New Roman" w:hAnsi="Times New Roman CYR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DB2EB9"/>
    <w:multiLevelType w:val="multilevel"/>
    <w:tmpl w:val="33A218B6"/>
    <w:lvl w:ilvl="0">
      <w:start w:val="1"/>
      <w:numFmt w:val="bullet"/>
      <w:lvlText w:val=""/>
      <w:lvlJc w:val="left"/>
      <w:pPr>
        <w:tabs>
          <w:tab w:val="num" w:pos="0"/>
        </w:tabs>
        <w:ind w:left="1428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5B22E05"/>
    <w:multiLevelType w:val="multilevel"/>
    <w:tmpl w:val="76FC0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5A5C89"/>
    <w:multiLevelType w:val="hybridMultilevel"/>
    <w:tmpl w:val="CF5EE19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31004B"/>
    <w:multiLevelType w:val="multilevel"/>
    <w:tmpl w:val="F924993E"/>
    <w:lvl w:ilvl="0">
      <w:start w:val="1"/>
      <w:numFmt w:val="bullet"/>
      <w:lvlText w:val=""/>
      <w:lvlJc w:val="left"/>
      <w:pPr>
        <w:tabs>
          <w:tab w:val="num" w:pos="0"/>
        </w:tabs>
        <w:ind w:left="1428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2E0943B1"/>
    <w:multiLevelType w:val="multilevel"/>
    <w:tmpl w:val="33FCD7B2"/>
    <w:lvl w:ilvl="0">
      <w:start w:val="1"/>
      <w:numFmt w:val="bullet"/>
      <w:lvlText w:val=""/>
      <w:lvlJc w:val="left"/>
      <w:pPr>
        <w:tabs>
          <w:tab w:val="num" w:pos="0"/>
        </w:tabs>
        <w:ind w:left="1428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41EE1A39"/>
    <w:multiLevelType w:val="multilevel"/>
    <w:tmpl w:val="5AAA7E64"/>
    <w:lvl w:ilvl="0">
      <w:start w:val="1"/>
      <w:numFmt w:val="bullet"/>
      <w:lvlText w:val=""/>
      <w:lvlJc w:val="left"/>
      <w:pPr>
        <w:tabs>
          <w:tab w:val="num" w:pos="0"/>
        </w:tabs>
        <w:ind w:left="1211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45465341"/>
    <w:multiLevelType w:val="hybridMultilevel"/>
    <w:tmpl w:val="6874B304"/>
    <w:lvl w:ilvl="0" w:tplc="0422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8">
    <w:nsid w:val="4A5F66D4"/>
    <w:multiLevelType w:val="hybridMultilevel"/>
    <w:tmpl w:val="FA8430F0"/>
    <w:lvl w:ilvl="0" w:tplc="9E128B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8CE2BBF"/>
    <w:multiLevelType w:val="hybridMultilevel"/>
    <w:tmpl w:val="97E0E37E"/>
    <w:lvl w:ilvl="0" w:tplc="B27818B8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495016"/>
    <w:multiLevelType w:val="multilevel"/>
    <w:tmpl w:val="1E2E0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522237B"/>
    <w:multiLevelType w:val="hybridMultilevel"/>
    <w:tmpl w:val="CAD6F020"/>
    <w:lvl w:ilvl="0" w:tplc="77160B9C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>
    <w:nsid w:val="6B5432AE"/>
    <w:multiLevelType w:val="hybridMultilevel"/>
    <w:tmpl w:val="4706FF9A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71A4667F"/>
    <w:multiLevelType w:val="hybridMultilevel"/>
    <w:tmpl w:val="67B4B998"/>
    <w:lvl w:ilvl="0" w:tplc="C7D6F65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98F3390"/>
    <w:multiLevelType w:val="hybridMultilevel"/>
    <w:tmpl w:val="C9A40C16"/>
    <w:lvl w:ilvl="0" w:tplc="E5B4CA24">
      <w:start w:val="3"/>
      <w:numFmt w:val="bullet"/>
      <w:lvlText w:val="-"/>
      <w:lvlJc w:val="left"/>
      <w:pPr>
        <w:ind w:left="120" w:firstLine="7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6E8E9554">
      <w:start w:val="1"/>
      <w:numFmt w:val="bullet"/>
      <w:lvlText w:val="o"/>
      <w:lvlJc w:val="left"/>
      <w:pPr>
        <w:tabs>
          <w:tab w:val="num" w:pos="1571"/>
        </w:tabs>
        <w:ind w:left="720" w:firstLine="29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220A4358">
      <w:start w:val="1"/>
      <w:numFmt w:val="bullet"/>
      <w:lvlText w:val="▪"/>
      <w:lvlJc w:val="left"/>
      <w:pPr>
        <w:tabs>
          <w:tab w:val="num" w:pos="2291"/>
        </w:tabs>
        <w:ind w:left="1440" w:firstLine="31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E536C482">
      <w:start w:val="1"/>
      <w:numFmt w:val="bullet"/>
      <w:lvlText w:val="·"/>
      <w:lvlJc w:val="left"/>
      <w:pPr>
        <w:tabs>
          <w:tab w:val="num" w:pos="3011"/>
        </w:tabs>
        <w:ind w:left="2160" w:firstLine="32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3BEEAD6C">
      <w:start w:val="1"/>
      <w:numFmt w:val="bullet"/>
      <w:lvlText w:val="o"/>
      <w:lvlJc w:val="left"/>
      <w:pPr>
        <w:tabs>
          <w:tab w:val="num" w:pos="3731"/>
        </w:tabs>
        <w:ind w:left="2880" w:firstLine="33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7F08BFC4">
      <w:start w:val="1"/>
      <w:numFmt w:val="bullet"/>
      <w:lvlText w:val="▪"/>
      <w:lvlJc w:val="left"/>
      <w:pPr>
        <w:tabs>
          <w:tab w:val="num" w:pos="4451"/>
        </w:tabs>
        <w:ind w:left="3600" w:firstLine="34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56C2DE56">
      <w:start w:val="1"/>
      <w:numFmt w:val="bullet"/>
      <w:lvlText w:val="·"/>
      <w:lvlJc w:val="left"/>
      <w:pPr>
        <w:tabs>
          <w:tab w:val="num" w:pos="5171"/>
        </w:tabs>
        <w:ind w:left="4320" w:firstLine="35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4DAC16A0">
      <w:start w:val="1"/>
      <w:numFmt w:val="bullet"/>
      <w:lvlText w:val="o"/>
      <w:lvlJc w:val="left"/>
      <w:pPr>
        <w:tabs>
          <w:tab w:val="num" w:pos="5891"/>
        </w:tabs>
        <w:ind w:left="5040" w:firstLine="37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62006F2">
      <w:start w:val="1"/>
      <w:numFmt w:val="bullet"/>
      <w:lvlText w:val="▪"/>
      <w:lvlJc w:val="left"/>
      <w:pPr>
        <w:tabs>
          <w:tab w:val="num" w:pos="6611"/>
        </w:tabs>
        <w:ind w:left="5760" w:firstLine="38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1"/>
  </w:num>
  <w:num w:numId="2">
    <w:abstractNumId w:val="1"/>
  </w:num>
  <w:num w:numId="3">
    <w:abstractNumId w:val="4"/>
  </w:num>
  <w:num w:numId="4">
    <w:abstractNumId w:val="6"/>
  </w:num>
  <w:num w:numId="5">
    <w:abstractNumId w:val="5"/>
  </w:num>
  <w:num w:numId="6">
    <w:abstractNumId w:val="14"/>
  </w:num>
  <w:num w:numId="7">
    <w:abstractNumId w:val="3"/>
  </w:num>
  <w:num w:numId="8">
    <w:abstractNumId w:val="0"/>
  </w:num>
  <w:num w:numId="9">
    <w:abstractNumId w:val="13"/>
  </w:num>
  <w:num w:numId="10">
    <w:abstractNumId w:val="12"/>
  </w:num>
  <w:num w:numId="11">
    <w:abstractNumId w:val="9"/>
  </w:num>
  <w:num w:numId="12">
    <w:abstractNumId w:val="8"/>
  </w:num>
  <w:num w:numId="13">
    <w:abstractNumId w:val="7"/>
  </w:num>
  <w:num w:numId="14">
    <w:abstractNumId w:val="10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BDA"/>
    <w:rsid w:val="000658DC"/>
    <w:rsid w:val="00091C4D"/>
    <w:rsid w:val="000D2E02"/>
    <w:rsid w:val="001D74DE"/>
    <w:rsid w:val="00220C13"/>
    <w:rsid w:val="002733AB"/>
    <w:rsid w:val="002C0C25"/>
    <w:rsid w:val="002F3558"/>
    <w:rsid w:val="002F3BDA"/>
    <w:rsid w:val="003220C3"/>
    <w:rsid w:val="003C7A1D"/>
    <w:rsid w:val="004132A6"/>
    <w:rsid w:val="004402B3"/>
    <w:rsid w:val="004C3A5D"/>
    <w:rsid w:val="004C5549"/>
    <w:rsid w:val="005038BC"/>
    <w:rsid w:val="00543179"/>
    <w:rsid w:val="0055219A"/>
    <w:rsid w:val="005E3921"/>
    <w:rsid w:val="005F6C4C"/>
    <w:rsid w:val="00655DD6"/>
    <w:rsid w:val="006B71D2"/>
    <w:rsid w:val="006B79DD"/>
    <w:rsid w:val="006D199E"/>
    <w:rsid w:val="006F1BF7"/>
    <w:rsid w:val="007110E6"/>
    <w:rsid w:val="007C2327"/>
    <w:rsid w:val="007E31D8"/>
    <w:rsid w:val="00836697"/>
    <w:rsid w:val="008470F6"/>
    <w:rsid w:val="00857993"/>
    <w:rsid w:val="0087596A"/>
    <w:rsid w:val="00877929"/>
    <w:rsid w:val="00890C49"/>
    <w:rsid w:val="008A3C48"/>
    <w:rsid w:val="008A5D9A"/>
    <w:rsid w:val="00917C12"/>
    <w:rsid w:val="009E0278"/>
    <w:rsid w:val="00A932B1"/>
    <w:rsid w:val="00AB7CB9"/>
    <w:rsid w:val="00BC3F1F"/>
    <w:rsid w:val="00BE2CDE"/>
    <w:rsid w:val="00C369A8"/>
    <w:rsid w:val="00C703E0"/>
    <w:rsid w:val="00CB79C9"/>
    <w:rsid w:val="00DF2FAC"/>
    <w:rsid w:val="00F470C5"/>
    <w:rsid w:val="00F611C9"/>
    <w:rsid w:val="00FF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4DE"/>
    <w:rPr>
      <w:rFonts w:ascii="Calibri" w:eastAsia="Calibri" w:hAnsi="Calibri" w:cs="Times New Roman"/>
      <w:lang w:eastAsia="uk-UA"/>
    </w:rPr>
  </w:style>
  <w:style w:type="paragraph" w:styleId="3">
    <w:name w:val="heading 3"/>
    <w:basedOn w:val="a"/>
    <w:next w:val="a"/>
    <w:link w:val="30"/>
    <w:uiPriority w:val="99"/>
    <w:qFormat/>
    <w:rsid w:val="00836697"/>
    <w:pPr>
      <w:keepNext/>
      <w:keepLines/>
      <w:spacing w:before="280" w:after="80" w:line="259" w:lineRule="auto"/>
      <w:outlineLvl w:val="2"/>
    </w:pPr>
    <w:rPr>
      <w:rFonts w:cs="Calibri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qFormat/>
    <w:rsid w:val="001D74DE"/>
    <w:pPr>
      <w:spacing w:beforeAutospacing="1" w:after="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3">
    <w:name w:val="List Paragraph"/>
    <w:basedOn w:val="a"/>
    <w:uiPriority w:val="99"/>
    <w:qFormat/>
    <w:rsid w:val="004C3A5D"/>
    <w:pPr>
      <w:ind w:left="720"/>
      <w:contextualSpacing/>
    </w:pPr>
  </w:style>
  <w:style w:type="table" w:styleId="a4">
    <w:name w:val="Table Grid"/>
    <w:basedOn w:val="a1"/>
    <w:uiPriority w:val="59"/>
    <w:rsid w:val="00091C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9"/>
    <w:rsid w:val="00836697"/>
    <w:rPr>
      <w:rFonts w:ascii="Calibri" w:eastAsia="Calibri" w:hAnsi="Calibri" w:cs="Calibri"/>
      <w:b/>
      <w:sz w:val="28"/>
      <w:szCs w:val="28"/>
      <w:lang w:eastAsia="uk-UA"/>
    </w:rPr>
  </w:style>
  <w:style w:type="paragraph" w:customStyle="1" w:styleId="21">
    <w:name w:val="Основной текст с отступом 21"/>
    <w:basedOn w:val="a"/>
    <w:uiPriority w:val="99"/>
    <w:rsid w:val="00836697"/>
    <w:pPr>
      <w:widowControl w:val="0"/>
      <w:suppressAutoHyphens/>
      <w:spacing w:after="120" w:line="480" w:lineRule="auto"/>
      <w:ind w:left="283"/>
    </w:pPr>
    <w:rPr>
      <w:rFonts w:ascii="Times New Roman CYR" w:eastAsia="Times New Roman" w:hAnsi="Times New Roman CYR" w:cs="Times New Roman CYR"/>
      <w:kern w:val="1"/>
      <w:sz w:val="24"/>
      <w:szCs w:val="24"/>
      <w:lang w:eastAsia="hi-IN" w:bidi="hi-IN"/>
    </w:rPr>
  </w:style>
  <w:style w:type="paragraph" w:styleId="a5">
    <w:name w:val="No Spacing"/>
    <w:aliases w:val="nado12,Bullet"/>
    <w:link w:val="a6"/>
    <w:uiPriority w:val="99"/>
    <w:qFormat/>
    <w:rsid w:val="0083669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6">
    <w:name w:val="Без інтервалів Знак"/>
    <w:aliases w:val="nado12 Знак,Bullet Знак"/>
    <w:link w:val="a5"/>
    <w:uiPriority w:val="99"/>
    <w:locked/>
    <w:rsid w:val="00836697"/>
    <w:rPr>
      <w:rFonts w:ascii="Calibri" w:eastAsia="Times New Roman" w:hAnsi="Calibri" w:cs="Times New Roman"/>
      <w:lang w:eastAsia="ru-RU"/>
    </w:rPr>
  </w:style>
  <w:style w:type="paragraph" w:styleId="a7">
    <w:name w:val="Normal (Web)"/>
    <w:basedOn w:val="a"/>
    <w:uiPriority w:val="99"/>
    <w:unhideWhenUsed/>
    <w:rsid w:val="00CB79C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4DE"/>
    <w:rPr>
      <w:rFonts w:ascii="Calibri" w:eastAsia="Calibri" w:hAnsi="Calibri" w:cs="Times New Roman"/>
      <w:lang w:eastAsia="uk-UA"/>
    </w:rPr>
  </w:style>
  <w:style w:type="paragraph" w:styleId="3">
    <w:name w:val="heading 3"/>
    <w:basedOn w:val="a"/>
    <w:next w:val="a"/>
    <w:link w:val="30"/>
    <w:uiPriority w:val="99"/>
    <w:qFormat/>
    <w:rsid w:val="00836697"/>
    <w:pPr>
      <w:keepNext/>
      <w:keepLines/>
      <w:spacing w:before="280" w:after="80" w:line="259" w:lineRule="auto"/>
      <w:outlineLvl w:val="2"/>
    </w:pPr>
    <w:rPr>
      <w:rFonts w:cs="Calibri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qFormat/>
    <w:rsid w:val="001D74DE"/>
    <w:pPr>
      <w:spacing w:beforeAutospacing="1" w:after="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3">
    <w:name w:val="List Paragraph"/>
    <w:basedOn w:val="a"/>
    <w:uiPriority w:val="99"/>
    <w:qFormat/>
    <w:rsid w:val="004C3A5D"/>
    <w:pPr>
      <w:ind w:left="720"/>
      <w:contextualSpacing/>
    </w:pPr>
  </w:style>
  <w:style w:type="table" w:styleId="a4">
    <w:name w:val="Table Grid"/>
    <w:basedOn w:val="a1"/>
    <w:uiPriority w:val="59"/>
    <w:rsid w:val="00091C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9"/>
    <w:rsid w:val="00836697"/>
    <w:rPr>
      <w:rFonts w:ascii="Calibri" w:eastAsia="Calibri" w:hAnsi="Calibri" w:cs="Calibri"/>
      <w:b/>
      <w:sz w:val="28"/>
      <w:szCs w:val="28"/>
      <w:lang w:eastAsia="uk-UA"/>
    </w:rPr>
  </w:style>
  <w:style w:type="paragraph" w:customStyle="1" w:styleId="21">
    <w:name w:val="Основной текст с отступом 21"/>
    <w:basedOn w:val="a"/>
    <w:uiPriority w:val="99"/>
    <w:rsid w:val="00836697"/>
    <w:pPr>
      <w:widowControl w:val="0"/>
      <w:suppressAutoHyphens/>
      <w:spacing w:after="120" w:line="480" w:lineRule="auto"/>
      <w:ind w:left="283"/>
    </w:pPr>
    <w:rPr>
      <w:rFonts w:ascii="Times New Roman CYR" w:eastAsia="Times New Roman" w:hAnsi="Times New Roman CYR" w:cs="Times New Roman CYR"/>
      <w:kern w:val="1"/>
      <w:sz w:val="24"/>
      <w:szCs w:val="24"/>
      <w:lang w:eastAsia="hi-IN" w:bidi="hi-IN"/>
    </w:rPr>
  </w:style>
  <w:style w:type="paragraph" w:styleId="a5">
    <w:name w:val="No Spacing"/>
    <w:aliases w:val="nado12,Bullet"/>
    <w:link w:val="a6"/>
    <w:uiPriority w:val="99"/>
    <w:qFormat/>
    <w:rsid w:val="0083669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6">
    <w:name w:val="Без інтервалів Знак"/>
    <w:aliases w:val="nado12 Знак,Bullet Знак"/>
    <w:link w:val="a5"/>
    <w:uiPriority w:val="99"/>
    <w:locked/>
    <w:rsid w:val="00836697"/>
    <w:rPr>
      <w:rFonts w:ascii="Calibri" w:eastAsia="Times New Roman" w:hAnsi="Calibri" w:cs="Times New Roman"/>
      <w:lang w:eastAsia="ru-RU"/>
    </w:rPr>
  </w:style>
  <w:style w:type="paragraph" w:styleId="a7">
    <w:name w:val="Normal (Web)"/>
    <w:basedOn w:val="a"/>
    <w:uiPriority w:val="99"/>
    <w:unhideWhenUsed/>
    <w:rsid w:val="00CB79C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162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3</Pages>
  <Words>6300</Words>
  <Characters>3592</Characters>
  <Application>Microsoft Office Word</Application>
  <DocSecurity>0</DocSecurity>
  <Lines>29</Lines>
  <Paragraphs>19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</dc:creator>
  <cp:lastModifiedBy>Super</cp:lastModifiedBy>
  <cp:revision>34</cp:revision>
  <dcterms:created xsi:type="dcterms:W3CDTF">2024-09-20T07:42:00Z</dcterms:created>
  <dcterms:modified xsi:type="dcterms:W3CDTF">2026-09-29T12:11:00Z</dcterms:modified>
</cp:coreProperties>
</file>