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CC" w:rsidRDefault="00DB47AB">
      <w:pPr>
        <w:pStyle w:val="a3"/>
        <w:spacing w:before="67"/>
        <w:ind w:left="5528" w:firstLine="0"/>
      </w:pPr>
      <w:r>
        <w:t>Додаток</w:t>
      </w:r>
      <w:r>
        <w:rPr>
          <w:spacing w:val="-8"/>
        </w:rPr>
        <w:t xml:space="preserve"> </w:t>
      </w:r>
      <w:r w:rsidR="00F37602">
        <w:rPr>
          <w:spacing w:val="-10"/>
        </w:rPr>
        <w:t>7</w:t>
      </w:r>
    </w:p>
    <w:p w:rsidR="00CD22CC" w:rsidRDefault="00DB47AB">
      <w:pPr>
        <w:pStyle w:val="a3"/>
        <w:spacing w:before="5"/>
        <w:ind w:left="5528" w:firstLine="0"/>
      </w:pPr>
      <w:r>
        <w:rPr>
          <w:spacing w:val="-2"/>
        </w:rPr>
        <w:t>ЗАТВЕРДЖЕНО</w:t>
      </w:r>
    </w:p>
    <w:p w:rsidR="00CD22CC" w:rsidRDefault="0030647D">
      <w:pPr>
        <w:pStyle w:val="a3"/>
        <w:spacing w:before="4"/>
        <w:ind w:left="5528" w:firstLine="0"/>
      </w:pPr>
      <w:r>
        <w:t xml:space="preserve">Рішення виконавчого комітету </w:t>
      </w:r>
      <w:proofErr w:type="spellStart"/>
      <w:r w:rsidR="00F37602">
        <w:t>Сокальської</w:t>
      </w:r>
      <w:proofErr w:type="spellEnd"/>
      <w:r w:rsidR="00DB47AB">
        <w:t xml:space="preserve"> міської ради</w:t>
      </w:r>
    </w:p>
    <w:p w:rsidR="00CD22CC" w:rsidRDefault="00DB47AB">
      <w:pPr>
        <w:pStyle w:val="a3"/>
        <w:tabs>
          <w:tab w:val="left" w:pos="6845"/>
          <w:tab w:val="left" w:pos="9212"/>
        </w:tabs>
        <w:spacing w:before="0"/>
        <w:ind w:left="5528" w:firstLine="0"/>
      </w:pPr>
      <w:r>
        <w:rPr>
          <w:u w:val="single"/>
        </w:rPr>
        <w:tab/>
      </w:r>
      <w:r w:rsidR="00F37602">
        <w:t>2026</w:t>
      </w:r>
      <w:r>
        <w:t xml:space="preserve"> року № </w:t>
      </w:r>
      <w:r>
        <w:rPr>
          <w:u w:val="single"/>
        </w:rPr>
        <w:tab/>
      </w:r>
    </w:p>
    <w:p w:rsidR="00CD22CC" w:rsidRDefault="00CD22CC">
      <w:pPr>
        <w:pStyle w:val="a3"/>
        <w:spacing w:before="0"/>
        <w:ind w:left="0" w:firstLine="0"/>
      </w:pPr>
    </w:p>
    <w:p w:rsidR="00CD22CC" w:rsidRDefault="00CD22CC">
      <w:pPr>
        <w:pStyle w:val="a3"/>
        <w:spacing w:before="263"/>
        <w:ind w:left="0" w:firstLine="0"/>
      </w:pPr>
    </w:p>
    <w:p w:rsidR="00CD22CC" w:rsidRDefault="00DB47AB">
      <w:pPr>
        <w:pStyle w:val="a3"/>
        <w:spacing w:before="0"/>
        <w:ind w:left="129" w:right="128" w:firstLine="0"/>
        <w:jc w:val="center"/>
      </w:pPr>
      <w:r>
        <w:t>ТЕХНІЧНІ</w:t>
      </w:r>
      <w:r>
        <w:rPr>
          <w:spacing w:val="-12"/>
        </w:rPr>
        <w:t xml:space="preserve"> </w:t>
      </w:r>
      <w:r>
        <w:rPr>
          <w:spacing w:val="-2"/>
        </w:rPr>
        <w:t>ВИМОГИ</w:t>
      </w:r>
    </w:p>
    <w:p w:rsidR="00CD22CC" w:rsidRDefault="00DB47AB">
      <w:pPr>
        <w:pStyle w:val="a3"/>
        <w:spacing w:line="259" w:lineRule="auto"/>
        <w:ind w:left="123" w:right="128" w:firstLine="0"/>
        <w:jc w:val="center"/>
      </w:pPr>
      <w:r>
        <w:t>до</w:t>
      </w:r>
      <w:r>
        <w:rPr>
          <w:spacing w:val="-3"/>
        </w:rPr>
        <w:t xml:space="preserve"> </w:t>
      </w:r>
      <w:r>
        <w:t>автоматизованої</w:t>
      </w:r>
      <w:r>
        <w:rPr>
          <w:spacing w:val="-8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обліку</w:t>
      </w:r>
      <w:r>
        <w:rPr>
          <w:spacing w:val="-7"/>
        </w:rPr>
        <w:t xml:space="preserve"> </w:t>
      </w:r>
      <w:r>
        <w:t>оплати</w:t>
      </w:r>
      <w:r>
        <w:rPr>
          <w:spacing w:val="-3"/>
        </w:rPr>
        <w:t xml:space="preserve"> </w:t>
      </w:r>
      <w:r>
        <w:t>проїзду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міському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 xml:space="preserve">приміському пасажирському автомобільному транспорті загального користування на території </w:t>
      </w:r>
      <w:proofErr w:type="spellStart"/>
      <w:r w:rsidR="00F37602">
        <w:t>Сокальської</w:t>
      </w:r>
      <w:proofErr w:type="spellEnd"/>
      <w:r w:rsidR="00F37602">
        <w:t xml:space="preserve"> </w:t>
      </w:r>
      <w:r>
        <w:t>міської територіальної громади</w:t>
      </w:r>
    </w:p>
    <w:p w:rsidR="00CD22CC" w:rsidRDefault="00CD22CC">
      <w:pPr>
        <w:pStyle w:val="a3"/>
        <w:spacing w:before="0"/>
        <w:ind w:left="0" w:firstLine="0"/>
      </w:pPr>
    </w:p>
    <w:p w:rsidR="00CD22CC" w:rsidRDefault="00CD22CC">
      <w:pPr>
        <w:pStyle w:val="a3"/>
        <w:spacing w:before="52"/>
        <w:ind w:left="0" w:firstLine="0"/>
      </w:pPr>
    </w:p>
    <w:p w:rsidR="00CD22CC" w:rsidRDefault="00DB47AB">
      <w:pPr>
        <w:pStyle w:val="a4"/>
        <w:numPr>
          <w:ilvl w:val="0"/>
          <w:numId w:val="9"/>
        </w:numPr>
        <w:tabs>
          <w:tab w:val="left" w:pos="4629"/>
        </w:tabs>
        <w:spacing w:before="0"/>
        <w:ind w:left="4629" w:hanging="282"/>
        <w:jc w:val="left"/>
        <w:rPr>
          <w:sz w:val="28"/>
        </w:rPr>
      </w:pPr>
      <w:r>
        <w:rPr>
          <w:spacing w:val="-2"/>
          <w:sz w:val="28"/>
        </w:rPr>
        <w:t>ВСТУП</w:t>
      </w:r>
    </w:p>
    <w:p w:rsidR="00CD22CC" w:rsidRDefault="00DB47AB">
      <w:pPr>
        <w:pStyle w:val="a3"/>
        <w:spacing w:line="259" w:lineRule="auto"/>
        <w:ind w:right="135"/>
        <w:jc w:val="both"/>
      </w:pPr>
      <w:r>
        <w:t>Автоматизована система обліку оплати проїзду (далі – АСООП)</w:t>
      </w:r>
      <w:r>
        <w:rPr>
          <w:spacing w:val="40"/>
        </w:rPr>
        <w:t xml:space="preserve"> </w:t>
      </w:r>
      <w:r>
        <w:t>– це програмно-технічний комплекс, призначений для здійснення обліку наданих транспортних послуг за допомогою технічних засобів автоматизації.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3827"/>
        </w:tabs>
        <w:spacing w:before="119"/>
        <w:ind w:left="3827" w:hanging="282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ВИМОГИ</w:t>
      </w:r>
    </w:p>
    <w:p w:rsidR="00CD22CC" w:rsidRDefault="00DB47AB">
      <w:pPr>
        <w:pStyle w:val="a3"/>
        <w:spacing w:before="148" w:line="259" w:lineRule="auto"/>
        <w:ind w:right="144"/>
        <w:jc w:val="both"/>
      </w:pPr>
      <w:r>
        <w:t>АСООП – автоматизована система оплати проїзду, повинна відповідати стандартам роботи транспортних підприємств та передбачати збір, обробку та зберігання даних про відкриття і закриття робочої зміни персоналу, випуск на маршрут</w:t>
      </w:r>
      <w:r>
        <w:rPr>
          <w:spacing w:val="-18"/>
        </w:rPr>
        <w:t xml:space="preserve"> </w:t>
      </w:r>
      <w:r>
        <w:t>рухомого</w:t>
      </w:r>
      <w:r>
        <w:rPr>
          <w:spacing w:val="-14"/>
        </w:rPr>
        <w:t xml:space="preserve"> </w:t>
      </w:r>
      <w:r>
        <w:t>складу,</w:t>
      </w:r>
      <w:r>
        <w:rPr>
          <w:spacing w:val="-12"/>
        </w:rPr>
        <w:t xml:space="preserve"> </w:t>
      </w:r>
      <w:r>
        <w:t>зміну</w:t>
      </w:r>
      <w:r>
        <w:rPr>
          <w:spacing w:val="-18"/>
        </w:rPr>
        <w:t xml:space="preserve"> </w:t>
      </w:r>
      <w:r>
        <w:t>прив’язки</w:t>
      </w:r>
      <w:r>
        <w:rPr>
          <w:spacing w:val="-15"/>
        </w:rPr>
        <w:t xml:space="preserve"> </w:t>
      </w:r>
      <w:r>
        <w:t>маршруту</w:t>
      </w:r>
      <w:r>
        <w:rPr>
          <w:spacing w:val="-18"/>
        </w:rPr>
        <w:t xml:space="preserve"> </w:t>
      </w:r>
      <w:r>
        <w:t>рухомого</w:t>
      </w:r>
      <w:r>
        <w:rPr>
          <w:spacing w:val="-14"/>
        </w:rPr>
        <w:t xml:space="preserve"> </w:t>
      </w:r>
      <w:r>
        <w:t>складу</w:t>
      </w:r>
      <w:r>
        <w:rPr>
          <w:spacing w:val="-18"/>
        </w:rPr>
        <w:t xml:space="preserve"> </w:t>
      </w:r>
      <w:r>
        <w:t>протягом рейсу, можливість централізованого керування тарифами.</w:t>
      </w:r>
    </w:p>
    <w:p w:rsidR="00CD22CC" w:rsidRDefault="00DB47AB">
      <w:pPr>
        <w:pStyle w:val="a3"/>
        <w:spacing w:before="119" w:line="259" w:lineRule="auto"/>
        <w:ind w:right="148"/>
        <w:jc w:val="both"/>
      </w:pPr>
      <w:r>
        <w:t>У АСООП має передбачатись можливість оплати проїзду готівкою (разовий білет) та форми оплати проїзду без використання готівкових коштів. Форми оплати проїзду без використання готівкових коштів мають передбачати наступні механізми:</w:t>
      </w:r>
    </w:p>
    <w:p w:rsidR="00CD22CC" w:rsidRDefault="00DB47AB">
      <w:pPr>
        <w:pStyle w:val="a4"/>
        <w:numPr>
          <w:ilvl w:val="0"/>
          <w:numId w:val="8"/>
        </w:numPr>
        <w:tabs>
          <w:tab w:val="left" w:pos="1022"/>
        </w:tabs>
        <w:spacing w:before="117" w:line="259" w:lineRule="auto"/>
        <w:ind w:right="139" w:firstLine="705"/>
        <w:jc w:val="both"/>
        <w:rPr>
          <w:sz w:val="28"/>
        </w:rPr>
      </w:pPr>
      <w:r>
        <w:rPr>
          <w:sz w:val="28"/>
        </w:rPr>
        <w:t>використання безконтактних карт на базі технології MIFARE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plus</w:t>
      </w:r>
      <w:proofErr w:type="spellEnd"/>
      <w:r>
        <w:rPr>
          <w:sz w:val="28"/>
        </w:rPr>
        <w:t xml:space="preserve"> EV1 з використанням криптографічного захисту. Випуск карт здійснюється під контролем органів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місцевого самоврядування. Карти 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поділятись</w:t>
      </w:r>
      <w:r>
        <w:rPr>
          <w:spacing w:val="-2"/>
          <w:sz w:val="28"/>
        </w:rPr>
        <w:t xml:space="preserve"> </w:t>
      </w:r>
      <w:r>
        <w:rPr>
          <w:sz w:val="28"/>
        </w:rPr>
        <w:t>на типи: транспортна карта, соціальна карта, службова карта та інші;</w:t>
      </w:r>
    </w:p>
    <w:p w:rsidR="00CD22CC" w:rsidRDefault="00DB47AB">
      <w:pPr>
        <w:pStyle w:val="a4"/>
        <w:numPr>
          <w:ilvl w:val="0"/>
          <w:numId w:val="8"/>
        </w:numPr>
        <w:tabs>
          <w:tab w:val="left" w:pos="1008"/>
        </w:tabs>
        <w:spacing w:before="122"/>
        <w:ind w:left="1008" w:hanging="162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безконтактних</w:t>
      </w:r>
      <w:r>
        <w:rPr>
          <w:spacing w:val="-15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-15"/>
          <w:sz w:val="28"/>
        </w:rPr>
        <w:t xml:space="preserve"> </w:t>
      </w:r>
      <w:r>
        <w:rPr>
          <w:sz w:val="28"/>
        </w:rPr>
        <w:t>карт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додатком;</w:t>
      </w:r>
    </w:p>
    <w:p w:rsidR="00CD22CC" w:rsidRDefault="00DB47AB">
      <w:pPr>
        <w:pStyle w:val="a4"/>
        <w:numPr>
          <w:ilvl w:val="0"/>
          <w:numId w:val="8"/>
        </w:numPr>
        <w:tabs>
          <w:tab w:val="left" w:pos="1166"/>
        </w:tabs>
        <w:spacing w:before="143" w:line="261" w:lineRule="auto"/>
        <w:ind w:right="145" w:firstLine="705"/>
        <w:jc w:val="both"/>
        <w:rPr>
          <w:sz w:val="28"/>
        </w:rPr>
      </w:pPr>
      <w:r>
        <w:rPr>
          <w:sz w:val="28"/>
        </w:rPr>
        <w:t xml:space="preserve">використання безконтактних банківських карт, які працюють за технологією карток </w:t>
      </w:r>
      <w:proofErr w:type="spellStart"/>
      <w:r>
        <w:rPr>
          <w:sz w:val="28"/>
        </w:rPr>
        <w:t>Visa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PayWave</w:t>
      </w:r>
      <w:proofErr w:type="spellEnd"/>
      <w:r>
        <w:rPr>
          <w:sz w:val="28"/>
        </w:rPr>
        <w:t xml:space="preserve"> або </w:t>
      </w:r>
      <w:proofErr w:type="spellStart"/>
      <w:r>
        <w:rPr>
          <w:sz w:val="28"/>
        </w:rPr>
        <w:t>MasterCard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PayPass</w:t>
      </w:r>
      <w:proofErr w:type="spellEnd"/>
      <w:r>
        <w:rPr>
          <w:sz w:val="28"/>
        </w:rPr>
        <w:t>;</w:t>
      </w:r>
    </w:p>
    <w:p w:rsidR="00CD22CC" w:rsidRDefault="00DB47AB">
      <w:pPr>
        <w:pStyle w:val="a4"/>
        <w:numPr>
          <w:ilvl w:val="0"/>
          <w:numId w:val="8"/>
        </w:numPr>
        <w:tabs>
          <w:tab w:val="left" w:pos="1008"/>
        </w:tabs>
        <w:spacing w:before="115"/>
        <w:ind w:left="1008" w:hanging="162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мобільних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NFC.</w:t>
      </w:r>
    </w:p>
    <w:p w:rsidR="00CD22CC" w:rsidRDefault="00CD22CC">
      <w:pPr>
        <w:pStyle w:val="a4"/>
        <w:jc w:val="both"/>
        <w:rPr>
          <w:sz w:val="28"/>
        </w:rPr>
        <w:sectPr w:rsidR="00CD22CC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CD22CC" w:rsidRDefault="00DB47AB">
      <w:pPr>
        <w:pStyle w:val="a3"/>
        <w:spacing w:before="178" w:line="259" w:lineRule="auto"/>
        <w:ind w:right="138"/>
        <w:jc w:val="both"/>
      </w:pPr>
      <w:r>
        <w:lastRenderedPageBreak/>
        <w:t>З метою</w:t>
      </w:r>
      <w:r>
        <w:rPr>
          <w:spacing w:val="-1"/>
        </w:rPr>
        <w:t xml:space="preserve"> </w:t>
      </w:r>
      <w:r>
        <w:t>пришвидшення впровадження АСООП</w:t>
      </w:r>
      <w:r>
        <w:rPr>
          <w:spacing w:val="-3"/>
        </w:rPr>
        <w:t xml:space="preserve"> </w:t>
      </w:r>
      <w:r>
        <w:t>повинна бути побудована за дворівневою архітектурою та передбачати обмін даними між терміналами і центральним сервером в зашифрованому вигляді по каналу GPRS-зв’язку.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2334"/>
        </w:tabs>
        <w:spacing w:before="124"/>
        <w:ind w:left="2334" w:hanging="282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СХЕМИ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РОБОТИ</w:t>
      </w:r>
    </w:p>
    <w:p w:rsidR="00CD22CC" w:rsidRDefault="00DB47AB">
      <w:pPr>
        <w:pStyle w:val="a3"/>
        <w:spacing w:before="143" w:line="259" w:lineRule="auto"/>
        <w:ind w:right="144"/>
        <w:jc w:val="both"/>
      </w:pPr>
      <w:r>
        <w:t>Автоматизована система оплати проїзду має бути набором програмних, програмно-апаратних засобів та устаткування, які функціонують у складі комплексу,</w:t>
      </w:r>
      <w:r>
        <w:rPr>
          <w:spacing w:val="-1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об’єднані</w:t>
      </w:r>
      <w:r>
        <w:rPr>
          <w:spacing w:val="-13"/>
        </w:rPr>
        <w:t xml:space="preserve"> </w:t>
      </w:r>
      <w:r>
        <w:t>загальними</w:t>
      </w:r>
      <w:r>
        <w:rPr>
          <w:spacing w:val="-4"/>
        </w:rPr>
        <w:t xml:space="preserve"> </w:t>
      </w:r>
      <w:r>
        <w:t>інформаційними</w:t>
      </w:r>
      <w:r>
        <w:rPr>
          <w:spacing w:val="-8"/>
        </w:rPr>
        <w:t xml:space="preserve"> </w:t>
      </w:r>
      <w:r>
        <w:t>потоками.</w:t>
      </w:r>
      <w:r>
        <w:rPr>
          <w:spacing w:val="-2"/>
        </w:rPr>
        <w:t xml:space="preserve"> </w:t>
      </w:r>
      <w:r>
        <w:t>АСООП</w:t>
      </w:r>
      <w:r>
        <w:rPr>
          <w:spacing w:val="-13"/>
        </w:rPr>
        <w:t xml:space="preserve"> </w:t>
      </w:r>
      <w:r>
        <w:t>має</w:t>
      </w:r>
      <w:r>
        <w:rPr>
          <w:spacing w:val="-8"/>
        </w:rPr>
        <w:t xml:space="preserve"> </w:t>
      </w:r>
      <w:r>
        <w:t xml:space="preserve">бути модульною, з модулями, призначеними для отримання, обробки і зберігання інформації про продані квитки, емітовані персоналізовані та </w:t>
      </w:r>
      <w:proofErr w:type="spellStart"/>
      <w:r>
        <w:t>неперсоналізовані</w:t>
      </w:r>
      <w:proofErr w:type="spellEnd"/>
      <w:r>
        <w:t xml:space="preserve"> картки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модулями</w:t>
      </w:r>
      <w:r>
        <w:rPr>
          <w:spacing w:val="-6"/>
        </w:rPr>
        <w:t xml:space="preserve"> </w:t>
      </w:r>
      <w:r>
        <w:t>взаємодії</w:t>
      </w:r>
      <w:r>
        <w:rPr>
          <w:spacing w:val="-11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зовнішніми</w:t>
      </w:r>
      <w:r>
        <w:rPr>
          <w:spacing w:val="-6"/>
        </w:rPr>
        <w:t xml:space="preserve"> </w:t>
      </w:r>
      <w:r>
        <w:t>системами</w:t>
      </w:r>
      <w:r>
        <w:rPr>
          <w:spacing w:val="-6"/>
        </w:rPr>
        <w:t xml:space="preserve"> </w:t>
      </w:r>
      <w:r>
        <w:t>придбання</w:t>
      </w:r>
      <w:r>
        <w:rPr>
          <w:spacing w:val="-5"/>
        </w:rPr>
        <w:t xml:space="preserve"> </w:t>
      </w:r>
      <w:r>
        <w:t>квитків, інформаційними системами управляючих організацій, транспортних компаній.</w:t>
      </w:r>
    </w:p>
    <w:p w:rsidR="00CD22CC" w:rsidRDefault="00DB47AB">
      <w:pPr>
        <w:pStyle w:val="a3"/>
        <w:spacing w:before="120" w:line="259" w:lineRule="auto"/>
        <w:ind w:right="138"/>
        <w:jc w:val="both"/>
      </w:pPr>
      <w:r>
        <w:t>Процес</w:t>
      </w:r>
      <w:r>
        <w:rPr>
          <w:spacing w:val="-13"/>
        </w:rPr>
        <w:t xml:space="preserve"> </w:t>
      </w:r>
      <w:r>
        <w:t>обслуговування</w:t>
      </w:r>
      <w:r>
        <w:rPr>
          <w:spacing w:val="-13"/>
        </w:rPr>
        <w:t xml:space="preserve"> </w:t>
      </w:r>
      <w:r>
        <w:t>пасажирів</w:t>
      </w:r>
      <w:r>
        <w:rPr>
          <w:spacing w:val="-11"/>
        </w:rPr>
        <w:t xml:space="preserve"> </w:t>
      </w:r>
      <w:r>
        <w:t>АСООП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транспорті</w:t>
      </w:r>
      <w:r>
        <w:rPr>
          <w:spacing w:val="-18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мати</w:t>
      </w:r>
      <w:r>
        <w:rPr>
          <w:spacing w:val="-14"/>
        </w:rPr>
        <w:t xml:space="preserve"> </w:t>
      </w:r>
      <w:r>
        <w:t xml:space="preserve">наступні </w:t>
      </w:r>
      <w:r>
        <w:rPr>
          <w:spacing w:val="-2"/>
        </w:rPr>
        <w:t>стадії:</w:t>
      </w:r>
    </w:p>
    <w:p w:rsidR="00CD22CC" w:rsidRDefault="00DB47AB">
      <w:pPr>
        <w:pStyle w:val="a4"/>
        <w:numPr>
          <w:ilvl w:val="0"/>
          <w:numId w:val="7"/>
        </w:numPr>
        <w:tabs>
          <w:tab w:val="left" w:pos="1128"/>
        </w:tabs>
        <w:spacing w:before="117"/>
        <w:ind w:left="1128" w:hanging="282"/>
        <w:rPr>
          <w:sz w:val="28"/>
        </w:rPr>
      </w:pPr>
      <w:r>
        <w:rPr>
          <w:sz w:val="28"/>
        </w:rPr>
        <w:t>Фіксація</w:t>
      </w:r>
      <w:r>
        <w:rPr>
          <w:spacing w:val="-8"/>
          <w:sz w:val="28"/>
        </w:rPr>
        <w:t xml:space="preserve"> </w:t>
      </w:r>
      <w:r>
        <w:rPr>
          <w:sz w:val="28"/>
        </w:rPr>
        <w:t>факту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проїзду.</w:t>
      </w:r>
    </w:p>
    <w:p w:rsidR="00CD22CC" w:rsidRDefault="00DB47AB">
      <w:pPr>
        <w:pStyle w:val="a4"/>
        <w:numPr>
          <w:ilvl w:val="0"/>
          <w:numId w:val="7"/>
        </w:numPr>
        <w:tabs>
          <w:tab w:val="left" w:pos="1128"/>
        </w:tabs>
        <w:spacing w:before="148" w:line="348" w:lineRule="auto"/>
        <w:ind w:left="846" w:right="5659" w:firstLine="0"/>
        <w:rPr>
          <w:sz w:val="28"/>
        </w:rPr>
      </w:pPr>
      <w:r>
        <w:rPr>
          <w:sz w:val="28"/>
        </w:rPr>
        <w:t>Обмін</w:t>
      </w:r>
      <w:r>
        <w:rPr>
          <w:spacing w:val="-13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сервером. Будова Системи: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3"/>
        <w:ind w:left="1128" w:hanging="282"/>
        <w:rPr>
          <w:sz w:val="28"/>
        </w:rPr>
      </w:pPr>
      <w:r>
        <w:rPr>
          <w:sz w:val="28"/>
        </w:rPr>
        <w:t>термінальне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устаткування:</w:t>
      </w:r>
    </w:p>
    <w:p w:rsidR="00CD22CC" w:rsidRDefault="00DB47AB">
      <w:pPr>
        <w:pStyle w:val="a4"/>
        <w:numPr>
          <w:ilvl w:val="2"/>
          <w:numId w:val="7"/>
        </w:numPr>
        <w:tabs>
          <w:tab w:val="left" w:pos="1300"/>
        </w:tabs>
        <w:spacing w:before="143" w:line="259" w:lineRule="auto"/>
        <w:ind w:right="142" w:firstLine="705"/>
        <w:jc w:val="both"/>
        <w:rPr>
          <w:sz w:val="28"/>
        </w:rPr>
      </w:pPr>
      <w:r>
        <w:rPr>
          <w:sz w:val="28"/>
        </w:rPr>
        <w:t>касові термінали – для продажу, поповнення і продовження транспортних карт. Встановлюються в пунктах продажу/поповнення транспортних карт;</w:t>
      </w:r>
    </w:p>
    <w:p w:rsidR="00CD22CC" w:rsidRDefault="00DB47AB">
      <w:pPr>
        <w:pStyle w:val="a4"/>
        <w:numPr>
          <w:ilvl w:val="2"/>
          <w:numId w:val="7"/>
        </w:numPr>
        <w:tabs>
          <w:tab w:val="left" w:pos="1113"/>
        </w:tabs>
        <w:spacing w:before="119" w:line="259" w:lineRule="auto"/>
        <w:ind w:right="137" w:firstLine="705"/>
        <w:jc w:val="both"/>
        <w:rPr>
          <w:sz w:val="28"/>
        </w:rPr>
      </w:pPr>
      <w:r>
        <w:rPr>
          <w:sz w:val="28"/>
        </w:rPr>
        <w:t>транспортні</w:t>
      </w:r>
      <w:r>
        <w:rPr>
          <w:spacing w:val="-18"/>
          <w:sz w:val="28"/>
        </w:rPr>
        <w:t xml:space="preserve"> </w:t>
      </w:r>
      <w:r>
        <w:rPr>
          <w:sz w:val="28"/>
        </w:rPr>
        <w:t>термінали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проїзду,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функцією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друку відривного квитка. Встановлюються безпосередньо в транспорті або видаються </w:t>
      </w:r>
      <w:r>
        <w:rPr>
          <w:spacing w:val="-2"/>
          <w:sz w:val="28"/>
        </w:rPr>
        <w:t>кондукторам;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19"/>
        <w:ind w:left="1128" w:hanging="282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6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(ЦОД);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ind w:left="1128" w:hanging="282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2"/>
          <w:sz w:val="28"/>
        </w:rPr>
        <w:t xml:space="preserve"> </w:t>
      </w:r>
      <w:r>
        <w:rPr>
          <w:sz w:val="28"/>
        </w:rPr>
        <w:t>термінального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устаткування;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3"/>
        <w:ind w:left="1128" w:hanging="282"/>
        <w:rPr>
          <w:sz w:val="28"/>
        </w:rPr>
      </w:pP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персоналізації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карт;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4"/>
        <w:ind w:left="1128" w:hanging="282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12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3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карт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Інтернет;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8"/>
        <w:ind w:left="1128" w:hanging="282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12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8"/>
          <w:sz w:val="28"/>
        </w:rPr>
        <w:t xml:space="preserve"> </w:t>
      </w:r>
      <w:r>
        <w:rPr>
          <w:sz w:val="28"/>
        </w:rPr>
        <w:t>масових</w:t>
      </w:r>
      <w:r>
        <w:rPr>
          <w:spacing w:val="-12"/>
          <w:sz w:val="28"/>
        </w:rPr>
        <w:t xml:space="preserve"> </w:t>
      </w:r>
      <w:r>
        <w:rPr>
          <w:sz w:val="28"/>
        </w:rPr>
        <w:t>платежів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банків;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28"/>
        </w:tabs>
        <w:spacing w:before="144"/>
        <w:ind w:left="1128" w:hanging="282"/>
        <w:rPr>
          <w:sz w:val="28"/>
        </w:rPr>
      </w:pPr>
      <w:r>
        <w:rPr>
          <w:sz w:val="28"/>
        </w:rPr>
        <w:t>пристрої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самообслуговування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термінали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оплати;</w:t>
      </w:r>
    </w:p>
    <w:p w:rsidR="00CD22CC" w:rsidRDefault="00DB47AB">
      <w:pPr>
        <w:pStyle w:val="a4"/>
        <w:numPr>
          <w:ilvl w:val="1"/>
          <w:numId w:val="7"/>
        </w:numPr>
        <w:tabs>
          <w:tab w:val="left" w:pos="1171"/>
        </w:tabs>
        <w:spacing w:line="256" w:lineRule="auto"/>
        <w:ind w:left="141" w:right="146" w:firstLine="705"/>
        <w:jc w:val="both"/>
        <w:rPr>
          <w:sz w:val="28"/>
        </w:rPr>
      </w:pPr>
      <w:r>
        <w:rPr>
          <w:sz w:val="28"/>
        </w:rPr>
        <w:t xml:space="preserve">система зовнішньої взаємодії з інформаційними системами сторонніх організації, з якими укладено договори прийому системою безконтактних </w:t>
      </w:r>
      <w:r>
        <w:rPr>
          <w:spacing w:val="-2"/>
          <w:sz w:val="28"/>
        </w:rPr>
        <w:t>карток.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2665"/>
        </w:tabs>
        <w:spacing w:before="128"/>
        <w:ind w:left="2665" w:hanging="282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АСООП</w:t>
      </w:r>
    </w:p>
    <w:p w:rsidR="00CD22CC" w:rsidRDefault="00CD22CC">
      <w:pPr>
        <w:pStyle w:val="a4"/>
        <w:rPr>
          <w:sz w:val="28"/>
        </w:rPr>
        <w:sectPr w:rsidR="00CD22CC">
          <w:headerReference w:type="default" r:id="rId8"/>
          <w:footerReference w:type="default" r:id="rId9"/>
          <w:pgSz w:w="11910" w:h="16840"/>
          <w:pgMar w:top="1040" w:right="425" w:bottom="1400" w:left="1559" w:header="747" w:footer="1217" w:gutter="0"/>
          <w:pgNumType w:start="2"/>
          <w:cols w:space="720"/>
        </w:sectPr>
      </w:pPr>
    </w:p>
    <w:p w:rsidR="00CD22CC" w:rsidRDefault="00DB47AB">
      <w:pPr>
        <w:pStyle w:val="a3"/>
        <w:spacing w:before="178" w:line="350" w:lineRule="auto"/>
        <w:ind w:left="846" w:right="1400" w:firstLine="0"/>
        <w:jc w:val="both"/>
      </w:pPr>
      <w:r>
        <w:lastRenderedPageBreak/>
        <w:t>АСООП</w:t>
      </w:r>
      <w:r>
        <w:rPr>
          <w:spacing w:val="-9"/>
        </w:rPr>
        <w:t xml:space="preserve"> </w:t>
      </w:r>
      <w:r>
        <w:t>повинна</w:t>
      </w:r>
      <w:r>
        <w:rPr>
          <w:spacing w:val="-5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>побудована</w:t>
      </w:r>
      <w:r>
        <w:rPr>
          <w:spacing w:val="-5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хмарна</w:t>
      </w:r>
      <w:r>
        <w:rPr>
          <w:spacing w:val="-5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тип</w:t>
      </w:r>
      <w:r>
        <w:rPr>
          <w:spacing w:val="-6"/>
        </w:rPr>
        <w:t xml:space="preserve"> </w:t>
      </w:r>
      <w:proofErr w:type="spellStart"/>
      <w:r>
        <w:t>SaaS</w:t>
      </w:r>
      <w:proofErr w:type="spellEnd"/>
      <w:r>
        <w:t>. Компоненти базової конфігурації.</w:t>
      </w:r>
    </w:p>
    <w:p w:rsidR="00CD22CC" w:rsidRDefault="00DB47AB">
      <w:pPr>
        <w:pStyle w:val="a3"/>
        <w:spacing w:before="0" w:line="318" w:lineRule="exact"/>
        <w:ind w:left="846" w:firstLine="0"/>
        <w:jc w:val="both"/>
      </w:pPr>
      <w:r>
        <w:t>Термінальне</w:t>
      </w:r>
      <w:r>
        <w:rPr>
          <w:spacing w:val="-17"/>
        </w:rPr>
        <w:t xml:space="preserve"> </w:t>
      </w:r>
      <w:r>
        <w:rPr>
          <w:spacing w:val="-2"/>
        </w:rPr>
        <w:t>обладнання.</w:t>
      </w:r>
    </w:p>
    <w:p w:rsidR="00CD22CC" w:rsidRDefault="00DB47AB">
      <w:pPr>
        <w:pStyle w:val="a3"/>
        <w:spacing w:before="149" w:line="259" w:lineRule="auto"/>
        <w:ind w:right="145"/>
        <w:jc w:val="both"/>
      </w:pPr>
      <w:r>
        <w:t xml:space="preserve">Термінальне устаткування повинне забезпечувати продаж, поповнення і </w:t>
      </w:r>
      <w:r>
        <w:rPr>
          <w:spacing w:val="-2"/>
        </w:rPr>
        <w:t>продовження</w:t>
      </w:r>
      <w:r>
        <w:rPr>
          <w:spacing w:val="-3"/>
        </w:rPr>
        <w:t xml:space="preserve"> </w:t>
      </w:r>
      <w:r>
        <w:rPr>
          <w:spacing w:val="-2"/>
        </w:rPr>
        <w:t>строку</w:t>
      </w:r>
      <w:r>
        <w:rPr>
          <w:spacing w:val="-10"/>
        </w:rPr>
        <w:t xml:space="preserve"> </w:t>
      </w:r>
      <w:r>
        <w:rPr>
          <w:spacing w:val="-2"/>
        </w:rPr>
        <w:t>дії</w:t>
      </w:r>
      <w:r>
        <w:rPr>
          <w:spacing w:val="-6"/>
        </w:rPr>
        <w:t xml:space="preserve"> </w:t>
      </w:r>
      <w:r>
        <w:rPr>
          <w:spacing w:val="-2"/>
        </w:rPr>
        <w:t>транспортних</w:t>
      </w:r>
      <w:r>
        <w:rPr>
          <w:spacing w:val="-10"/>
        </w:rPr>
        <w:t xml:space="preserve"> </w:t>
      </w:r>
      <w:r>
        <w:rPr>
          <w:spacing w:val="-2"/>
        </w:rPr>
        <w:t>карт, реєстрації</w:t>
      </w:r>
      <w:r>
        <w:rPr>
          <w:spacing w:val="-13"/>
        </w:rPr>
        <w:t xml:space="preserve"> </w:t>
      </w:r>
      <w:r>
        <w:rPr>
          <w:spacing w:val="-2"/>
        </w:rPr>
        <w:t>проїзду</w:t>
      </w:r>
      <w:r>
        <w:rPr>
          <w:spacing w:val="-10"/>
        </w:rPr>
        <w:t xml:space="preserve"> </w:t>
      </w:r>
      <w:r>
        <w:rPr>
          <w:spacing w:val="-2"/>
        </w:rPr>
        <w:t>пасажирів, а</w:t>
      </w:r>
      <w:r>
        <w:rPr>
          <w:spacing w:val="-4"/>
        </w:rPr>
        <w:t xml:space="preserve"> </w:t>
      </w:r>
      <w:r>
        <w:rPr>
          <w:spacing w:val="-2"/>
        </w:rPr>
        <w:t xml:space="preserve">також </w:t>
      </w:r>
      <w:r>
        <w:t>перевірки оплати проїзду по транспортних картах. У АСООП повинно передбачатися використання як мобільних, так і стаціонарних терміналів.</w:t>
      </w:r>
    </w:p>
    <w:p w:rsidR="00CD22CC" w:rsidRDefault="00DB47AB">
      <w:pPr>
        <w:pStyle w:val="a3"/>
        <w:spacing w:before="117"/>
        <w:ind w:left="846" w:firstLine="0"/>
        <w:jc w:val="both"/>
      </w:pPr>
      <w:r>
        <w:t>Загальні</w:t>
      </w:r>
      <w:r>
        <w:rPr>
          <w:spacing w:val="-10"/>
        </w:rPr>
        <w:t xml:space="preserve"> </w:t>
      </w: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терміналів:</w:t>
      </w:r>
    </w:p>
    <w:p w:rsidR="00CD22CC" w:rsidRDefault="00DB47AB">
      <w:pPr>
        <w:pStyle w:val="a3"/>
        <w:spacing w:before="143" w:line="259" w:lineRule="auto"/>
        <w:ind w:right="150"/>
        <w:jc w:val="both"/>
      </w:pPr>
      <w:r>
        <w:t xml:space="preserve">термінал повинен являти собою конструктивно закінчений блок, що містить у своєму складі модуль управління, елементи індикації, вузол читання/запису БК, </w:t>
      </w:r>
      <w:proofErr w:type="spellStart"/>
      <w:r>
        <w:t>термопринтер</w:t>
      </w:r>
      <w:proofErr w:type="spellEnd"/>
      <w:r>
        <w:t xml:space="preserve"> для друку документів (квитків/звітів), індикатор для видачі повідомлень, а також засоби комунікації для підключення інших пристроїв, мати можливість на апаратному рівні зчитування безконтактних банківських карток.</w:t>
      </w:r>
    </w:p>
    <w:p w:rsidR="00CD22CC" w:rsidRDefault="00DB47AB">
      <w:pPr>
        <w:pStyle w:val="a3"/>
        <w:spacing w:before="122"/>
        <w:ind w:left="846" w:firstLine="0"/>
        <w:jc w:val="both"/>
      </w:pPr>
      <w:r>
        <w:t>Термінали</w:t>
      </w:r>
      <w:r>
        <w:rPr>
          <w:spacing w:val="-10"/>
        </w:rPr>
        <w:t xml:space="preserve"> </w:t>
      </w:r>
      <w:r>
        <w:t>безконтактних</w:t>
      </w:r>
      <w:r>
        <w:rPr>
          <w:spacing w:val="-13"/>
        </w:rPr>
        <w:t xml:space="preserve"> </w:t>
      </w:r>
      <w:r>
        <w:t>карток</w:t>
      </w:r>
      <w:r>
        <w:rPr>
          <w:spacing w:val="-9"/>
        </w:rPr>
        <w:t xml:space="preserve"> </w:t>
      </w:r>
      <w:r>
        <w:t>повинні</w:t>
      </w:r>
      <w:r>
        <w:rPr>
          <w:spacing w:val="-14"/>
        </w:rPr>
        <w:t xml:space="preserve"> </w:t>
      </w:r>
      <w:r>
        <w:rPr>
          <w:spacing w:val="-2"/>
        </w:rPr>
        <w:t>забезпечувати: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44"/>
        <w:ind w:left="1147" w:hanging="301"/>
        <w:rPr>
          <w:sz w:val="28"/>
        </w:rPr>
      </w:pPr>
      <w:r>
        <w:rPr>
          <w:sz w:val="28"/>
        </w:rPr>
        <w:t>віддалене</w:t>
      </w:r>
      <w:r>
        <w:rPr>
          <w:spacing w:val="-10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картки;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66"/>
        </w:tabs>
        <w:spacing w:line="256" w:lineRule="auto"/>
        <w:ind w:left="141" w:right="146" w:firstLine="705"/>
        <w:rPr>
          <w:sz w:val="28"/>
        </w:rPr>
      </w:pPr>
      <w:r>
        <w:rPr>
          <w:sz w:val="28"/>
        </w:rPr>
        <w:t>зчитування і запис даних на безконтактну карту, а також пристрої, які підтримують NFC-технологію;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80"/>
        </w:tabs>
        <w:spacing w:before="122" w:line="261" w:lineRule="auto"/>
        <w:ind w:left="141" w:right="152" w:firstLine="705"/>
        <w:rPr>
          <w:sz w:val="28"/>
        </w:rPr>
      </w:pPr>
      <w:r>
        <w:rPr>
          <w:sz w:val="28"/>
        </w:rPr>
        <w:t xml:space="preserve">можливість класифікації типів оплати (готівка, пільговий, службовий, </w:t>
      </w:r>
      <w:r>
        <w:rPr>
          <w:spacing w:val="-2"/>
          <w:sz w:val="28"/>
        </w:rPr>
        <w:t>тощо);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15"/>
        <w:ind w:left="1147" w:hanging="301"/>
        <w:rPr>
          <w:sz w:val="28"/>
        </w:rPr>
      </w:pPr>
      <w:r>
        <w:rPr>
          <w:sz w:val="28"/>
        </w:rPr>
        <w:t>відображення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екрані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інформації;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66"/>
        </w:tabs>
        <w:spacing w:before="148" w:line="256" w:lineRule="auto"/>
        <w:ind w:left="141" w:right="149" w:firstLine="705"/>
        <w:rPr>
          <w:sz w:val="28"/>
        </w:rPr>
      </w:pPr>
      <w:r>
        <w:rPr>
          <w:sz w:val="28"/>
        </w:rPr>
        <w:t>друк паперового документа (ширина до 60 мм, швидкість друку від 80 мм/сек.) з можливістю друку будь-якого</w:t>
      </w:r>
      <w:r>
        <w:rPr>
          <w:spacing w:val="40"/>
          <w:sz w:val="28"/>
        </w:rPr>
        <w:t xml:space="preserve"> </w:t>
      </w:r>
      <w:r>
        <w:rPr>
          <w:sz w:val="28"/>
        </w:rPr>
        <w:t>графічного зображення – логотипу;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47"/>
        </w:tabs>
        <w:spacing w:before="122"/>
        <w:ind w:left="1147" w:hanging="301"/>
        <w:rPr>
          <w:sz w:val="28"/>
        </w:rPr>
      </w:pPr>
      <w:r>
        <w:rPr>
          <w:sz w:val="28"/>
        </w:rPr>
        <w:t>передачу</w:t>
      </w:r>
      <w:r>
        <w:rPr>
          <w:spacing w:val="-9"/>
          <w:sz w:val="28"/>
        </w:rPr>
        <w:t xml:space="preserve"> </w:t>
      </w:r>
      <w:r>
        <w:rPr>
          <w:sz w:val="28"/>
        </w:rPr>
        <w:t>пакетних</w:t>
      </w:r>
      <w:r>
        <w:rPr>
          <w:spacing w:val="-9"/>
          <w:sz w:val="28"/>
        </w:rPr>
        <w:t xml:space="preserve"> </w:t>
      </w:r>
      <w:r>
        <w:rPr>
          <w:sz w:val="28"/>
        </w:rPr>
        <w:t>даних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ЦОД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6"/>
          <w:sz w:val="28"/>
        </w:rPr>
        <w:t xml:space="preserve"> </w:t>
      </w:r>
      <w:r>
        <w:rPr>
          <w:sz w:val="28"/>
        </w:rPr>
        <w:t>GPRS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(3G);</w:t>
      </w:r>
    </w:p>
    <w:p w:rsidR="00CD22CC" w:rsidRDefault="00DB47AB">
      <w:pPr>
        <w:pStyle w:val="a4"/>
        <w:numPr>
          <w:ilvl w:val="0"/>
          <w:numId w:val="6"/>
        </w:numPr>
        <w:tabs>
          <w:tab w:val="left" w:pos="1147"/>
        </w:tabs>
        <w:spacing w:line="348" w:lineRule="auto"/>
        <w:ind w:left="846" w:right="5305" w:firstLine="0"/>
        <w:rPr>
          <w:sz w:val="28"/>
        </w:rPr>
      </w:pPr>
      <w:r>
        <w:rPr>
          <w:sz w:val="28"/>
        </w:rPr>
        <w:t>друк звітів з штрих-кодами. Умови</w:t>
      </w:r>
      <w:r>
        <w:rPr>
          <w:spacing w:val="-18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17"/>
          <w:sz w:val="28"/>
        </w:rPr>
        <w:t xml:space="preserve"> </w:t>
      </w:r>
      <w:r>
        <w:rPr>
          <w:sz w:val="28"/>
        </w:rPr>
        <w:t>терміналів:</w:t>
      </w:r>
    </w:p>
    <w:p w:rsidR="00CD22CC" w:rsidRDefault="00DB47AB">
      <w:pPr>
        <w:pStyle w:val="a3"/>
        <w:spacing w:before="0" w:line="259" w:lineRule="auto"/>
        <w:ind w:right="147"/>
        <w:jc w:val="both"/>
      </w:pPr>
      <w:r>
        <w:t xml:space="preserve">Температурний режим роботи від -20 </w:t>
      </w:r>
      <w:proofErr w:type="spellStart"/>
      <w:r>
        <w:t>оС</w:t>
      </w:r>
      <w:proofErr w:type="spellEnd"/>
      <w:r>
        <w:t xml:space="preserve"> до +50 </w:t>
      </w:r>
      <w:proofErr w:type="spellStart"/>
      <w:r>
        <w:t>оС</w:t>
      </w:r>
      <w:proofErr w:type="spellEnd"/>
      <w:r>
        <w:t xml:space="preserve">, верхнє значення відносної вологості повітря 95% при температурі 35 </w:t>
      </w:r>
      <w:proofErr w:type="spellStart"/>
      <w:r>
        <w:t>оС</w:t>
      </w:r>
      <w:proofErr w:type="spellEnd"/>
      <w:r>
        <w:t>. Живлення транспортного терміналу в межах 20-35 В.</w:t>
      </w:r>
    </w:p>
    <w:p w:rsidR="00CD22CC" w:rsidRDefault="00DB47AB">
      <w:pPr>
        <w:pStyle w:val="a3"/>
        <w:spacing w:before="121"/>
        <w:ind w:left="846" w:firstLine="0"/>
        <w:jc w:val="both"/>
      </w:pPr>
      <w:r>
        <w:t>Стаціонарний</w:t>
      </w:r>
      <w:r>
        <w:rPr>
          <w:spacing w:val="-11"/>
        </w:rPr>
        <w:t xml:space="preserve"> </w:t>
      </w:r>
      <w:r>
        <w:t>термінал</w:t>
      </w:r>
      <w:r>
        <w:rPr>
          <w:spacing w:val="-10"/>
        </w:rPr>
        <w:t xml:space="preserve"> </w:t>
      </w:r>
      <w:r>
        <w:t>безконтактних</w:t>
      </w:r>
      <w:r>
        <w:rPr>
          <w:spacing w:val="-14"/>
        </w:rPr>
        <w:t xml:space="preserve"> </w:t>
      </w:r>
      <w:r>
        <w:t>карток</w:t>
      </w:r>
      <w:r>
        <w:rPr>
          <w:spacing w:val="-11"/>
        </w:rPr>
        <w:t xml:space="preserve"> </w:t>
      </w:r>
      <w:r>
        <w:t>повинен</w:t>
      </w:r>
      <w:r>
        <w:rPr>
          <w:spacing w:val="-11"/>
        </w:rPr>
        <w:t xml:space="preserve"> </w:t>
      </w:r>
      <w:r>
        <w:rPr>
          <w:spacing w:val="-2"/>
        </w:rPr>
        <w:t>мати: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 w:line="256" w:lineRule="auto"/>
        <w:ind w:right="151" w:firstLine="705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приймання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безконтактних</w:t>
      </w:r>
      <w:r>
        <w:rPr>
          <w:spacing w:val="-9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Visa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PayWave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MasterCard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PayPass</w:t>
      </w:r>
      <w:proofErr w:type="spellEnd"/>
      <w:r>
        <w:rPr>
          <w:sz w:val="28"/>
        </w:rPr>
        <w:t>;</w:t>
      </w:r>
    </w:p>
    <w:p w:rsidR="00CD22CC" w:rsidRDefault="00CD22CC">
      <w:pPr>
        <w:pStyle w:val="a4"/>
        <w:spacing w:line="256" w:lineRule="auto"/>
        <w:jc w:val="both"/>
        <w:rPr>
          <w:sz w:val="28"/>
        </w:rPr>
        <w:sectPr w:rsidR="00CD22CC">
          <w:pgSz w:w="11910" w:h="16840"/>
          <w:pgMar w:top="1040" w:right="425" w:bottom="1400" w:left="1559" w:header="747" w:footer="1217" w:gutter="0"/>
          <w:cols w:space="720"/>
        </w:sectPr>
      </w:pPr>
    </w:p>
    <w:p w:rsidR="00CD22CC" w:rsidRDefault="00DB47AB">
      <w:pPr>
        <w:pStyle w:val="a4"/>
        <w:numPr>
          <w:ilvl w:val="0"/>
          <w:numId w:val="5"/>
        </w:numPr>
        <w:tabs>
          <w:tab w:val="left" w:pos="1248"/>
        </w:tabs>
        <w:spacing w:before="178" w:line="261" w:lineRule="auto"/>
        <w:ind w:right="144" w:firstLine="705"/>
        <w:jc w:val="both"/>
        <w:rPr>
          <w:sz w:val="28"/>
        </w:rPr>
      </w:pPr>
      <w:r>
        <w:rPr>
          <w:sz w:val="28"/>
        </w:rPr>
        <w:lastRenderedPageBreak/>
        <w:t xml:space="preserve">автоматичний різак квиткової стрічки із </w:t>
      </w:r>
      <w:proofErr w:type="spellStart"/>
      <w:r>
        <w:rPr>
          <w:sz w:val="28"/>
        </w:rPr>
        <w:t>слотом</w:t>
      </w:r>
      <w:proofErr w:type="spellEnd"/>
      <w:r>
        <w:rPr>
          <w:sz w:val="28"/>
        </w:rPr>
        <w:t xml:space="preserve"> видачі відривних квитків пасажирам;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296"/>
        </w:tabs>
        <w:spacing w:before="114" w:line="259" w:lineRule="auto"/>
        <w:ind w:right="148" w:firstLine="705"/>
        <w:jc w:val="both"/>
        <w:rPr>
          <w:sz w:val="28"/>
        </w:rPr>
      </w:pPr>
      <w:r>
        <w:rPr>
          <w:sz w:val="28"/>
        </w:rPr>
        <w:t>можливість заміни чекової (квиткової) стрічки без доступу до внутрішньої частини пристрою (фізичне розмежування доступу до окремих частин терміналу);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19"/>
        <w:ind w:left="1147" w:hanging="301"/>
        <w:rPr>
          <w:sz w:val="28"/>
        </w:rPr>
      </w:pPr>
      <w:r>
        <w:rPr>
          <w:sz w:val="28"/>
        </w:rPr>
        <w:t>інтерактивний</w:t>
      </w:r>
      <w:r>
        <w:rPr>
          <w:spacing w:val="-12"/>
          <w:sz w:val="28"/>
        </w:rPr>
        <w:t xml:space="preserve"> </w:t>
      </w:r>
      <w:r>
        <w:rPr>
          <w:sz w:val="28"/>
        </w:rPr>
        <w:t>графічний</w:t>
      </w:r>
      <w:r>
        <w:rPr>
          <w:spacing w:val="-11"/>
          <w:sz w:val="28"/>
        </w:rPr>
        <w:t xml:space="preserve"> </w:t>
      </w:r>
      <w:r>
        <w:rPr>
          <w:sz w:val="28"/>
        </w:rPr>
        <w:t>кольоровий</w:t>
      </w:r>
      <w:r>
        <w:rPr>
          <w:spacing w:val="-7"/>
          <w:sz w:val="28"/>
        </w:rPr>
        <w:t xml:space="preserve"> </w:t>
      </w:r>
      <w:r>
        <w:rPr>
          <w:sz w:val="28"/>
        </w:rPr>
        <w:t>екран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(«</w:t>
      </w:r>
      <w:proofErr w:type="spellStart"/>
      <w:r>
        <w:rPr>
          <w:spacing w:val="-2"/>
          <w:sz w:val="28"/>
        </w:rPr>
        <w:t>тачскрін</w:t>
      </w:r>
      <w:proofErr w:type="spellEnd"/>
      <w:r>
        <w:rPr>
          <w:spacing w:val="-2"/>
          <w:sz w:val="28"/>
        </w:rPr>
        <w:t>»);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8"/>
        <w:ind w:left="1147" w:hanging="301"/>
        <w:rPr>
          <w:sz w:val="28"/>
        </w:rPr>
      </w:pPr>
      <w:r>
        <w:rPr>
          <w:sz w:val="28"/>
        </w:rPr>
        <w:t>масу,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кг;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/>
        <w:ind w:left="1147" w:hanging="301"/>
        <w:rPr>
          <w:sz w:val="28"/>
        </w:rPr>
      </w:pPr>
      <w:proofErr w:type="spellStart"/>
      <w:r>
        <w:rPr>
          <w:sz w:val="28"/>
        </w:rPr>
        <w:t>антивандальний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корпус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IK10;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147"/>
        </w:tabs>
        <w:spacing w:before="144"/>
        <w:ind w:left="1147" w:hanging="301"/>
        <w:rPr>
          <w:sz w:val="28"/>
        </w:rPr>
      </w:pPr>
      <w:r>
        <w:rPr>
          <w:sz w:val="28"/>
        </w:rPr>
        <w:t>зручний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зрозумілий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інтерфейс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пасажирів;</w:t>
      </w:r>
    </w:p>
    <w:p w:rsidR="00CD22CC" w:rsidRDefault="00DB47AB">
      <w:pPr>
        <w:pStyle w:val="a4"/>
        <w:numPr>
          <w:ilvl w:val="0"/>
          <w:numId w:val="5"/>
        </w:numPr>
        <w:tabs>
          <w:tab w:val="left" w:pos="1287"/>
        </w:tabs>
        <w:spacing w:line="256" w:lineRule="auto"/>
        <w:ind w:right="151" w:firstLine="705"/>
        <w:jc w:val="both"/>
        <w:rPr>
          <w:sz w:val="28"/>
        </w:rPr>
      </w:pPr>
      <w:r>
        <w:rPr>
          <w:sz w:val="28"/>
        </w:rPr>
        <w:t>відображати на екрані та оповіщати звуковим сигналом статус проведеної операції з карткою;</w:t>
      </w:r>
    </w:p>
    <w:p w:rsidR="00CD22CC" w:rsidRDefault="00DB47AB">
      <w:pPr>
        <w:pStyle w:val="a3"/>
        <w:spacing w:before="127"/>
        <w:ind w:left="846" w:firstLine="0"/>
        <w:jc w:val="both"/>
      </w:pPr>
      <w:r>
        <w:t>Мобільний</w:t>
      </w:r>
      <w:r>
        <w:rPr>
          <w:spacing w:val="-11"/>
        </w:rPr>
        <w:t xml:space="preserve"> </w:t>
      </w:r>
      <w:r>
        <w:t>(ручний)</w:t>
      </w:r>
      <w:r>
        <w:rPr>
          <w:spacing w:val="-10"/>
        </w:rPr>
        <w:t xml:space="preserve"> </w:t>
      </w:r>
      <w:r>
        <w:t>термінал</w:t>
      </w:r>
      <w:r>
        <w:rPr>
          <w:spacing w:val="-10"/>
        </w:rPr>
        <w:t xml:space="preserve"> </w:t>
      </w:r>
      <w:r>
        <w:t>безконтактних</w:t>
      </w:r>
      <w:r>
        <w:rPr>
          <w:spacing w:val="-13"/>
        </w:rPr>
        <w:t xml:space="preserve"> </w:t>
      </w:r>
      <w:r>
        <w:t>карток</w:t>
      </w:r>
      <w:r>
        <w:rPr>
          <w:spacing w:val="-10"/>
        </w:rPr>
        <w:t xml:space="preserve"> </w:t>
      </w:r>
      <w:r>
        <w:t>повинен</w:t>
      </w:r>
      <w:r>
        <w:rPr>
          <w:spacing w:val="-10"/>
        </w:rPr>
        <w:t xml:space="preserve"> </w:t>
      </w:r>
      <w:r>
        <w:rPr>
          <w:spacing w:val="-2"/>
        </w:rPr>
        <w:t>мати: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147"/>
        </w:tabs>
        <w:spacing w:before="144" w:line="256" w:lineRule="auto"/>
        <w:ind w:right="151" w:firstLine="705"/>
        <w:jc w:val="both"/>
        <w:rPr>
          <w:sz w:val="28"/>
        </w:rPr>
      </w:pPr>
      <w:r>
        <w:rPr>
          <w:sz w:val="28"/>
        </w:rPr>
        <w:t>можливість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приймання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безконтактних</w:t>
      </w:r>
      <w:r>
        <w:rPr>
          <w:spacing w:val="-9"/>
          <w:sz w:val="28"/>
        </w:rPr>
        <w:t xml:space="preserve"> </w:t>
      </w:r>
      <w:r>
        <w:rPr>
          <w:sz w:val="28"/>
        </w:rPr>
        <w:t>банківських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Visa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PayWave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MasterCard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PayPass</w:t>
      </w:r>
      <w:proofErr w:type="spellEnd"/>
      <w:r>
        <w:rPr>
          <w:sz w:val="28"/>
        </w:rPr>
        <w:t>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152"/>
        </w:tabs>
        <w:spacing w:before="127" w:line="259" w:lineRule="auto"/>
        <w:ind w:right="140" w:firstLine="705"/>
        <w:jc w:val="both"/>
        <w:rPr>
          <w:sz w:val="28"/>
        </w:rPr>
      </w:pPr>
      <w:r>
        <w:rPr>
          <w:sz w:val="28"/>
        </w:rPr>
        <w:t>можливість забезпечувати роботу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пристрою не менше 16 год. протягом дня або друку не менше ніж 1200 документів від одного комплекту елементів </w:t>
      </w:r>
      <w:r>
        <w:rPr>
          <w:spacing w:val="-2"/>
          <w:sz w:val="28"/>
        </w:rPr>
        <w:t>живлення;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147"/>
        </w:tabs>
        <w:spacing w:before="119"/>
        <w:ind w:left="1147" w:hanging="301"/>
        <w:rPr>
          <w:sz w:val="28"/>
        </w:rPr>
      </w:pPr>
      <w:r>
        <w:rPr>
          <w:sz w:val="28"/>
        </w:rPr>
        <w:t>масу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5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7"/>
          <w:sz w:val="28"/>
        </w:rPr>
        <w:t xml:space="preserve"> </w:t>
      </w:r>
      <w:r>
        <w:rPr>
          <w:sz w:val="28"/>
        </w:rPr>
        <w:t>живлення,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-6"/>
          <w:sz w:val="28"/>
        </w:rPr>
        <w:t xml:space="preserve"> </w:t>
      </w:r>
      <w:r>
        <w:rPr>
          <w:sz w:val="28"/>
        </w:rPr>
        <w:t>600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219"/>
        </w:tabs>
        <w:spacing w:before="143"/>
        <w:ind w:left="1219" w:hanging="373"/>
        <w:rPr>
          <w:sz w:val="28"/>
        </w:rPr>
      </w:pPr>
      <w:r>
        <w:rPr>
          <w:sz w:val="28"/>
        </w:rPr>
        <w:t>зручний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корпус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зрозумілі</w:t>
      </w:r>
      <w:r>
        <w:rPr>
          <w:spacing w:val="-10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керування;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219"/>
        </w:tabs>
        <w:ind w:left="1219" w:hanging="373"/>
        <w:rPr>
          <w:sz w:val="28"/>
        </w:rPr>
      </w:pPr>
      <w:r>
        <w:rPr>
          <w:sz w:val="28"/>
        </w:rPr>
        <w:t>мати</w:t>
      </w:r>
      <w:r>
        <w:rPr>
          <w:spacing w:val="-7"/>
          <w:sz w:val="28"/>
        </w:rPr>
        <w:t xml:space="preserve"> </w:t>
      </w:r>
      <w:r>
        <w:rPr>
          <w:sz w:val="28"/>
        </w:rPr>
        <w:t>екран</w:t>
      </w:r>
      <w:r>
        <w:rPr>
          <w:spacing w:val="-7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контрастності;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219"/>
        </w:tabs>
        <w:spacing w:before="144"/>
        <w:ind w:left="1219" w:hanging="373"/>
        <w:rPr>
          <w:sz w:val="28"/>
        </w:rPr>
      </w:pPr>
      <w:r>
        <w:rPr>
          <w:sz w:val="28"/>
        </w:rPr>
        <w:t>мати</w:t>
      </w:r>
      <w:r>
        <w:rPr>
          <w:spacing w:val="-8"/>
          <w:sz w:val="28"/>
        </w:rPr>
        <w:t xml:space="preserve"> </w:t>
      </w:r>
      <w:r>
        <w:rPr>
          <w:sz w:val="28"/>
        </w:rPr>
        <w:t>цифро-буквену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клавіатуру;</w:t>
      </w:r>
    </w:p>
    <w:p w:rsidR="00CD22CC" w:rsidRDefault="00DB47AB">
      <w:pPr>
        <w:pStyle w:val="a4"/>
        <w:numPr>
          <w:ilvl w:val="0"/>
          <w:numId w:val="4"/>
        </w:numPr>
        <w:tabs>
          <w:tab w:val="left" w:pos="1209"/>
        </w:tabs>
        <w:spacing w:before="148" w:line="256" w:lineRule="auto"/>
        <w:ind w:right="150" w:firstLine="705"/>
        <w:jc w:val="both"/>
        <w:rPr>
          <w:sz w:val="28"/>
        </w:rPr>
      </w:pPr>
      <w:r>
        <w:rPr>
          <w:sz w:val="28"/>
        </w:rPr>
        <w:t>бути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антивандальним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(витримувати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падіння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висоти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1,5</w:t>
      </w:r>
      <w:r>
        <w:rPr>
          <w:spacing w:val="-7"/>
          <w:sz w:val="28"/>
        </w:rPr>
        <w:t xml:space="preserve"> </w:t>
      </w:r>
      <w:r>
        <w:rPr>
          <w:sz w:val="28"/>
        </w:rPr>
        <w:t>м)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чохлом для носіння.</w:t>
      </w:r>
    </w:p>
    <w:p w:rsidR="00CD22CC" w:rsidRDefault="00DB47AB">
      <w:pPr>
        <w:pStyle w:val="a3"/>
        <w:spacing w:before="123" w:line="259" w:lineRule="auto"/>
        <w:ind w:right="145"/>
        <w:jc w:val="both"/>
      </w:pPr>
      <w:r>
        <w:t>Центр обробки даних (далі – ЦОД) має бути автоматизованою системою, призначеною для збору, зберігання, аналітичної обробки (у вигляді звітів) інформації</w:t>
      </w:r>
      <w:r>
        <w:rPr>
          <w:spacing w:val="-13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оплату</w:t>
      </w:r>
      <w:r>
        <w:rPr>
          <w:spacing w:val="-7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реєстрацію</w:t>
      </w:r>
      <w:r>
        <w:rPr>
          <w:spacing w:val="-10"/>
        </w:rPr>
        <w:t xml:space="preserve"> </w:t>
      </w:r>
      <w:r>
        <w:t>проїзду</w:t>
      </w:r>
      <w:r>
        <w:rPr>
          <w:spacing w:val="-12"/>
        </w:rPr>
        <w:t xml:space="preserve"> </w:t>
      </w:r>
      <w:r>
        <w:t>пасажирів</w:t>
      </w:r>
      <w:r>
        <w:rPr>
          <w:spacing w:val="-10"/>
        </w:rPr>
        <w:t xml:space="preserve"> </w:t>
      </w:r>
      <w:r>
        <w:t>громадського</w:t>
      </w:r>
      <w:r>
        <w:rPr>
          <w:spacing w:val="-7"/>
        </w:rPr>
        <w:t xml:space="preserve"> </w:t>
      </w:r>
      <w:r>
        <w:t>транспорту. Первинні</w:t>
      </w:r>
      <w:r>
        <w:rPr>
          <w:spacing w:val="-13"/>
        </w:rPr>
        <w:t xml:space="preserve"> </w:t>
      </w:r>
      <w:r>
        <w:t>дані</w:t>
      </w:r>
      <w:r>
        <w:rPr>
          <w:spacing w:val="-13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операції,</w:t>
      </w:r>
      <w:r>
        <w:rPr>
          <w:spacing w:val="-6"/>
        </w:rPr>
        <w:t xml:space="preserve"> </w:t>
      </w:r>
      <w:r>
        <w:t>пов’язані</w:t>
      </w:r>
      <w:r>
        <w:rPr>
          <w:spacing w:val="-1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оплатою</w:t>
      </w:r>
      <w:r>
        <w:rPr>
          <w:spacing w:val="-5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реєстрацією</w:t>
      </w:r>
      <w:r>
        <w:rPr>
          <w:spacing w:val="-9"/>
        </w:rPr>
        <w:t xml:space="preserve"> </w:t>
      </w:r>
      <w:r>
        <w:t>проїзду</w:t>
      </w:r>
      <w:r>
        <w:rPr>
          <w:spacing w:val="-12"/>
        </w:rPr>
        <w:t xml:space="preserve"> </w:t>
      </w:r>
      <w:r>
        <w:t>пасажирів мають поступати в ЦОД з термінальних пристроїв. Дані мають поступати в зашифрованому вигляді, далі захист даних від несанкціонованого доступу повинен забезпечуватися системними засобами.</w:t>
      </w:r>
    </w:p>
    <w:p w:rsidR="00CD22CC" w:rsidRDefault="00DB47AB">
      <w:pPr>
        <w:pStyle w:val="a3"/>
        <w:spacing w:before="120" w:line="259" w:lineRule="auto"/>
        <w:ind w:right="142"/>
        <w:jc w:val="both"/>
      </w:pPr>
      <w:r>
        <w:t>Для виявлення несанкціонованого використання системи має існувати спеціальний аналітичний модуль. Він має дозволяти виявляти порушення як з боку пасажирів, так і з боку персоналу.</w:t>
      </w:r>
    </w:p>
    <w:p w:rsidR="00CD22CC" w:rsidRDefault="00DB47AB">
      <w:pPr>
        <w:pStyle w:val="a3"/>
        <w:spacing w:before="119"/>
        <w:ind w:left="846" w:firstLine="0"/>
        <w:jc w:val="both"/>
      </w:pPr>
      <w:r>
        <w:t>ЦОД</w:t>
      </w:r>
      <w:r>
        <w:rPr>
          <w:spacing w:val="-9"/>
        </w:rPr>
        <w:t xml:space="preserve"> </w:t>
      </w:r>
      <w:r>
        <w:t>повинен</w:t>
      </w:r>
      <w:r>
        <w:rPr>
          <w:spacing w:val="-10"/>
        </w:rPr>
        <w:t xml:space="preserve"> </w:t>
      </w:r>
      <w:r>
        <w:t>забезпечувати</w:t>
      </w:r>
      <w:r>
        <w:rPr>
          <w:spacing w:val="-11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наступних</w:t>
      </w:r>
      <w:r>
        <w:rPr>
          <w:spacing w:val="-14"/>
        </w:rPr>
        <w:t xml:space="preserve"> </w:t>
      </w:r>
      <w:r>
        <w:rPr>
          <w:spacing w:val="-2"/>
        </w:rPr>
        <w:t>функцій:</w:t>
      </w:r>
    </w:p>
    <w:p w:rsidR="00CD22CC" w:rsidRDefault="00CD22CC">
      <w:pPr>
        <w:pStyle w:val="a3"/>
        <w:jc w:val="both"/>
        <w:sectPr w:rsidR="00CD22CC">
          <w:pgSz w:w="11910" w:h="16840"/>
          <w:pgMar w:top="1040" w:right="425" w:bottom="1400" w:left="1559" w:header="747" w:footer="1217" w:gutter="0"/>
          <w:cols w:space="720"/>
        </w:sectPr>
      </w:pPr>
    </w:p>
    <w:p w:rsidR="00CD22CC" w:rsidRDefault="00DB47AB">
      <w:pPr>
        <w:pStyle w:val="a4"/>
        <w:numPr>
          <w:ilvl w:val="0"/>
          <w:numId w:val="3"/>
        </w:numPr>
        <w:tabs>
          <w:tab w:val="left" w:pos="1027"/>
        </w:tabs>
        <w:spacing w:before="178" w:line="261" w:lineRule="auto"/>
        <w:ind w:right="150" w:firstLine="705"/>
        <w:rPr>
          <w:sz w:val="28"/>
        </w:rPr>
      </w:pPr>
      <w:r>
        <w:rPr>
          <w:sz w:val="28"/>
        </w:rPr>
        <w:lastRenderedPageBreak/>
        <w:t>адміністрування програмного забезпечення з метою розмежування прав доступу користувачів, налаштування поточної конфігурації модуля;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14"/>
        <w:ind w:left="1008" w:hanging="162"/>
        <w:rPr>
          <w:sz w:val="28"/>
        </w:rPr>
      </w:pPr>
      <w:r>
        <w:rPr>
          <w:sz w:val="28"/>
        </w:rPr>
        <w:t>завантаження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обробку</w:t>
      </w:r>
      <w:r>
        <w:rPr>
          <w:spacing w:val="-10"/>
          <w:sz w:val="28"/>
        </w:rPr>
        <w:t xml:space="preserve"> </w:t>
      </w:r>
      <w:r>
        <w:rPr>
          <w:sz w:val="28"/>
        </w:rPr>
        <w:t>файлів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початковими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даними;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128"/>
        </w:tabs>
        <w:spacing w:line="256" w:lineRule="auto"/>
        <w:ind w:right="148" w:firstLine="705"/>
        <w:rPr>
          <w:sz w:val="28"/>
        </w:rPr>
      </w:pPr>
      <w:r>
        <w:rPr>
          <w:sz w:val="28"/>
        </w:rPr>
        <w:t>перегляд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помилки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АСООП,</w:t>
      </w:r>
      <w:r>
        <w:rPr>
          <w:spacing w:val="80"/>
          <w:sz w:val="28"/>
        </w:rPr>
        <w:t xml:space="preserve"> </w:t>
      </w: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завантаженні інформації;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61"/>
        </w:tabs>
        <w:spacing w:before="122" w:line="261" w:lineRule="auto"/>
        <w:ind w:right="146" w:firstLine="705"/>
        <w:rPr>
          <w:sz w:val="28"/>
        </w:rPr>
      </w:pPr>
      <w:r>
        <w:rPr>
          <w:sz w:val="28"/>
        </w:rPr>
        <w:t>запис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40"/>
          <w:sz w:val="28"/>
        </w:rPr>
        <w:t xml:space="preserve"> </w:t>
      </w:r>
      <w:r>
        <w:rPr>
          <w:sz w:val="28"/>
        </w:rPr>
        <w:t>видалення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перегляд</w:t>
      </w:r>
      <w:r>
        <w:rPr>
          <w:spacing w:val="40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40"/>
          <w:sz w:val="28"/>
        </w:rPr>
        <w:t xml:space="preserve"> </w:t>
      </w:r>
      <w:r>
        <w:rPr>
          <w:sz w:val="28"/>
        </w:rPr>
        <w:t>транзакцій,</w:t>
      </w:r>
      <w:r>
        <w:rPr>
          <w:spacing w:val="40"/>
          <w:sz w:val="28"/>
        </w:rPr>
        <w:t xml:space="preserve"> </w:t>
      </w:r>
      <w:r>
        <w:rPr>
          <w:sz w:val="28"/>
        </w:rPr>
        <w:t>які зберігаються в базі даних;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104"/>
        </w:tabs>
        <w:spacing w:before="115" w:line="256" w:lineRule="auto"/>
        <w:ind w:right="144" w:firstLine="705"/>
        <w:rPr>
          <w:sz w:val="28"/>
        </w:rPr>
      </w:pPr>
      <w:r>
        <w:rPr>
          <w:sz w:val="28"/>
        </w:rPr>
        <w:t>перегляд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коректування</w:t>
      </w:r>
      <w:r>
        <w:rPr>
          <w:spacing w:val="8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80"/>
          <w:sz w:val="28"/>
        </w:rPr>
        <w:t xml:space="preserve"> </w:t>
      </w:r>
      <w:r>
        <w:rPr>
          <w:sz w:val="28"/>
        </w:rPr>
        <w:t>про</w:t>
      </w:r>
      <w:r>
        <w:rPr>
          <w:spacing w:val="80"/>
          <w:sz w:val="28"/>
        </w:rPr>
        <w:t xml:space="preserve"> </w:t>
      </w:r>
      <w:r>
        <w:rPr>
          <w:sz w:val="28"/>
        </w:rPr>
        <w:t>транспортні,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персональні</w:t>
      </w:r>
      <w:r>
        <w:rPr>
          <w:spacing w:val="80"/>
          <w:sz w:val="28"/>
        </w:rPr>
        <w:t xml:space="preserve"> </w:t>
      </w:r>
      <w:r>
        <w:rPr>
          <w:sz w:val="28"/>
        </w:rPr>
        <w:t>і службові карти;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27"/>
        <w:ind w:left="1008" w:hanging="162"/>
        <w:rPr>
          <w:sz w:val="28"/>
        </w:rPr>
      </w:pPr>
      <w:r>
        <w:rPr>
          <w:sz w:val="28"/>
        </w:rPr>
        <w:t>формування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звітів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0"/>
          <w:sz w:val="28"/>
        </w:rPr>
        <w:t xml:space="preserve"> </w:t>
      </w:r>
      <w:r>
        <w:rPr>
          <w:sz w:val="28"/>
        </w:rPr>
        <w:t>довільних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запитів;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43"/>
        <w:ind w:left="1008" w:hanging="162"/>
        <w:rPr>
          <w:sz w:val="28"/>
        </w:rPr>
      </w:pPr>
      <w:r>
        <w:rPr>
          <w:sz w:val="28"/>
        </w:rPr>
        <w:t>перегляд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коректування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пільг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їх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груп;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08"/>
        </w:tabs>
        <w:ind w:left="1008" w:hanging="162"/>
        <w:rPr>
          <w:sz w:val="28"/>
        </w:rPr>
      </w:pPr>
      <w:r>
        <w:rPr>
          <w:sz w:val="28"/>
        </w:rPr>
        <w:t>управління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структурою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підприємств;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08"/>
        </w:tabs>
        <w:spacing w:before="144"/>
        <w:ind w:left="1008" w:hanging="162"/>
        <w:rPr>
          <w:sz w:val="28"/>
        </w:rPr>
      </w:pP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розкладом.</w:t>
      </w:r>
    </w:p>
    <w:p w:rsidR="00CD22CC" w:rsidRDefault="00DB47AB">
      <w:pPr>
        <w:pStyle w:val="a3"/>
        <w:spacing w:line="259" w:lineRule="auto"/>
        <w:ind w:right="145"/>
        <w:jc w:val="both"/>
      </w:pPr>
      <w:r>
        <w:t>Набір звітів призначений для надання користувачам АСООП інформації про обслуговування пасажирів, операцій продажу, поповнення і продовження проїзних документів, кількість перевезених пасажирів по маршрутах, залишки засобів на картах, перевезення пасажирів пільгових категорій та інше.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2992"/>
        </w:tabs>
        <w:spacing w:before="121"/>
        <w:ind w:left="2992" w:hanging="282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ПРОЇЗДУ</w:t>
      </w:r>
    </w:p>
    <w:p w:rsidR="00CD22CC" w:rsidRDefault="00DB47AB">
      <w:pPr>
        <w:pStyle w:val="a3"/>
        <w:spacing w:line="259" w:lineRule="auto"/>
        <w:ind w:right="142"/>
        <w:jc w:val="both"/>
      </w:pPr>
      <w:r>
        <w:t>АСООП має передбачати можливість гнучкого формування тарифної політики з можливістю наскрізної дії на всіх видах транспорту. Можливість створення комбінованих тарифів за типом транспорту або за іншими параметрами. Можливість створення диференціації тарифу в залежності від обраної пасажиром транспортної послуги та типом оплати.</w:t>
      </w:r>
    </w:p>
    <w:p w:rsidR="00CD22CC" w:rsidRDefault="00DB47AB">
      <w:pPr>
        <w:pStyle w:val="a3"/>
        <w:spacing w:before="119" w:line="261" w:lineRule="auto"/>
        <w:ind w:right="149"/>
        <w:jc w:val="both"/>
      </w:pPr>
      <w:r>
        <w:t>Необхідно, щоб існували такі тарифи «квиткові рішення», які дозволяють задовольнити практично будь-які потреби.</w:t>
      </w:r>
    </w:p>
    <w:p w:rsidR="00CD22CC" w:rsidRDefault="00DB47AB">
      <w:pPr>
        <w:pStyle w:val="a3"/>
        <w:spacing w:before="115"/>
        <w:ind w:left="846" w:firstLine="0"/>
        <w:jc w:val="both"/>
      </w:pPr>
      <w:r>
        <w:t>Разова</w:t>
      </w:r>
      <w:r>
        <w:rPr>
          <w:spacing w:val="-12"/>
        </w:rPr>
        <w:t xml:space="preserve"> </w:t>
      </w:r>
      <w:r>
        <w:rPr>
          <w:spacing w:val="-2"/>
        </w:rPr>
        <w:t>поїздка.</w:t>
      </w:r>
    </w:p>
    <w:p w:rsidR="00CD22CC" w:rsidRDefault="00DB47AB">
      <w:pPr>
        <w:pStyle w:val="a3"/>
        <w:spacing w:before="143"/>
        <w:ind w:left="846" w:firstLine="0"/>
        <w:jc w:val="both"/>
      </w:pPr>
      <w:r>
        <w:t>Фіксована</w:t>
      </w:r>
      <w:r>
        <w:rPr>
          <w:spacing w:val="-9"/>
        </w:rPr>
        <w:t xml:space="preserve"> </w:t>
      </w:r>
      <w:r>
        <w:t>разова</w:t>
      </w:r>
      <w:r>
        <w:rPr>
          <w:spacing w:val="-10"/>
        </w:rPr>
        <w:t xml:space="preserve"> </w:t>
      </w:r>
      <w:r>
        <w:rPr>
          <w:spacing w:val="-2"/>
        </w:rPr>
        <w:t>поїздка:</w:t>
      </w:r>
    </w:p>
    <w:p w:rsidR="00CD22CC" w:rsidRDefault="00DB47AB">
      <w:pPr>
        <w:pStyle w:val="a4"/>
        <w:numPr>
          <w:ilvl w:val="0"/>
          <w:numId w:val="3"/>
        </w:numPr>
        <w:tabs>
          <w:tab w:val="left" w:pos="1090"/>
        </w:tabs>
        <w:spacing w:line="256" w:lineRule="auto"/>
        <w:ind w:right="136" w:firstLine="705"/>
        <w:jc w:val="both"/>
        <w:rPr>
          <w:sz w:val="28"/>
        </w:rPr>
      </w:pPr>
      <w:r>
        <w:rPr>
          <w:sz w:val="28"/>
        </w:rPr>
        <w:t>дає право на здійснення однієї поїздки на будь-якому одному типі громадського транспорту, може бути оплачена: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7"/>
        <w:ind w:left="1147" w:hanging="301"/>
        <w:jc w:val="both"/>
        <w:rPr>
          <w:sz w:val="28"/>
        </w:rPr>
      </w:pPr>
      <w:r>
        <w:rPr>
          <w:spacing w:val="-2"/>
          <w:sz w:val="28"/>
        </w:rPr>
        <w:t>готівкою;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075"/>
        </w:tabs>
        <w:spacing w:before="144"/>
        <w:ind w:left="1075" w:hanging="229"/>
        <w:jc w:val="both"/>
        <w:rPr>
          <w:sz w:val="28"/>
        </w:rPr>
      </w:pPr>
      <w:r>
        <w:rPr>
          <w:sz w:val="28"/>
        </w:rPr>
        <w:t>безконтактною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карткою;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075"/>
        </w:tabs>
        <w:spacing w:before="143"/>
        <w:ind w:left="1075" w:hanging="229"/>
        <w:jc w:val="both"/>
        <w:rPr>
          <w:sz w:val="28"/>
        </w:rPr>
      </w:pPr>
      <w:r>
        <w:rPr>
          <w:sz w:val="28"/>
        </w:rPr>
        <w:t>персоніфікованою</w:t>
      </w:r>
      <w:r>
        <w:rPr>
          <w:spacing w:val="-13"/>
          <w:sz w:val="28"/>
        </w:rPr>
        <w:t xml:space="preserve"> </w:t>
      </w:r>
      <w:r>
        <w:rPr>
          <w:sz w:val="28"/>
        </w:rPr>
        <w:t>безконтактною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карткою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пільговим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проїздом;</w:t>
      </w:r>
    </w:p>
    <w:p w:rsidR="00CD22CC" w:rsidRDefault="00CD22CC">
      <w:pPr>
        <w:pStyle w:val="a4"/>
        <w:jc w:val="both"/>
        <w:rPr>
          <w:sz w:val="28"/>
        </w:rPr>
        <w:sectPr w:rsidR="00CD22CC">
          <w:pgSz w:w="11910" w:h="16840"/>
          <w:pgMar w:top="1040" w:right="425" w:bottom="1400" w:left="1559" w:header="747" w:footer="1217" w:gutter="0"/>
          <w:cols w:space="720"/>
        </w:sectPr>
      </w:pPr>
    </w:p>
    <w:p w:rsidR="00CD22CC" w:rsidRDefault="00DB47AB">
      <w:pPr>
        <w:pStyle w:val="a4"/>
        <w:numPr>
          <w:ilvl w:val="0"/>
          <w:numId w:val="2"/>
        </w:numPr>
        <w:tabs>
          <w:tab w:val="left" w:pos="1075"/>
          <w:tab w:val="left" w:pos="3192"/>
          <w:tab w:val="left" w:pos="5000"/>
          <w:tab w:val="left" w:pos="6184"/>
          <w:tab w:val="left" w:pos="6698"/>
          <w:tab w:val="left" w:pos="8022"/>
          <w:tab w:val="left" w:pos="8621"/>
        </w:tabs>
        <w:spacing w:before="178" w:line="261" w:lineRule="auto"/>
        <w:ind w:left="141" w:right="150" w:firstLine="705"/>
        <w:rPr>
          <w:sz w:val="28"/>
        </w:rPr>
      </w:pPr>
      <w:r>
        <w:rPr>
          <w:spacing w:val="-2"/>
          <w:sz w:val="28"/>
        </w:rPr>
        <w:lastRenderedPageBreak/>
        <w:t>безконтактною</w:t>
      </w:r>
      <w:r>
        <w:rPr>
          <w:sz w:val="28"/>
        </w:rPr>
        <w:tab/>
      </w:r>
      <w:r>
        <w:rPr>
          <w:spacing w:val="-2"/>
          <w:sz w:val="28"/>
        </w:rPr>
        <w:t>банківською</w:t>
      </w:r>
      <w:r>
        <w:rPr>
          <w:sz w:val="28"/>
        </w:rPr>
        <w:tab/>
      </w:r>
      <w:r>
        <w:rPr>
          <w:spacing w:val="-2"/>
          <w:sz w:val="28"/>
        </w:rPr>
        <w:t>картою</w:t>
      </w:r>
      <w:r>
        <w:rPr>
          <w:sz w:val="28"/>
        </w:rPr>
        <w:tab/>
      </w:r>
      <w:r>
        <w:rPr>
          <w:spacing w:val="-6"/>
          <w:sz w:val="28"/>
        </w:rPr>
        <w:t>(з</w:t>
      </w:r>
      <w:r>
        <w:rPr>
          <w:sz w:val="28"/>
        </w:rPr>
        <w:tab/>
      </w:r>
      <w:r>
        <w:rPr>
          <w:spacing w:val="-2"/>
          <w:sz w:val="28"/>
        </w:rPr>
        <w:t>наявним</w:t>
      </w:r>
      <w:r>
        <w:rPr>
          <w:sz w:val="28"/>
        </w:rPr>
        <w:tab/>
      </w: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 xml:space="preserve">відсутнім </w:t>
      </w:r>
      <w:r>
        <w:rPr>
          <w:sz w:val="28"/>
        </w:rPr>
        <w:t>транспортним додатком);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14"/>
        <w:ind w:left="1147" w:hanging="301"/>
        <w:rPr>
          <w:sz w:val="28"/>
        </w:rPr>
      </w:pPr>
      <w:r>
        <w:rPr>
          <w:sz w:val="28"/>
        </w:rPr>
        <w:t>пристроєм,</w:t>
      </w:r>
      <w:r>
        <w:rPr>
          <w:spacing w:val="-7"/>
          <w:sz w:val="28"/>
        </w:rPr>
        <w:t xml:space="preserve"> </w:t>
      </w:r>
      <w:r>
        <w:rPr>
          <w:sz w:val="28"/>
        </w:rPr>
        <w:t>який</w:t>
      </w:r>
      <w:r>
        <w:rPr>
          <w:spacing w:val="-9"/>
          <w:sz w:val="28"/>
        </w:rPr>
        <w:t xml:space="preserve"> </w:t>
      </w:r>
      <w:r>
        <w:rPr>
          <w:sz w:val="28"/>
        </w:rPr>
        <w:t>підтримує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технологію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NFC;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18"/>
        </w:tabs>
        <w:spacing w:line="256" w:lineRule="auto"/>
        <w:ind w:right="143" w:firstLine="705"/>
        <w:rPr>
          <w:sz w:val="28"/>
        </w:rPr>
      </w:pPr>
      <w:r>
        <w:rPr>
          <w:sz w:val="28"/>
        </w:rPr>
        <w:t>дає право на здійснення однієї поїздки на будь-якому типі громадського транспорту, обмеженої в часі з можливістю пересадки, може бути оплачена: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2"/>
        <w:ind w:left="1147" w:hanging="301"/>
        <w:rPr>
          <w:sz w:val="28"/>
        </w:rPr>
      </w:pPr>
      <w:r>
        <w:rPr>
          <w:sz w:val="28"/>
        </w:rPr>
        <w:t>безконтактною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карткою;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075"/>
          <w:tab w:val="left" w:pos="3192"/>
          <w:tab w:val="left" w:pos="5000"/>
          <w:tab w:val="left" w:pos="6184"/>
          <w:tab w:val="left" w:pos="6698"/>
          <w:tab w:val="left" w:pos="8022"/>
          <w:tab w:val="left" w:pos="8621"/>
        </w:tabs>
        <w:spacing w:line="256" w:lineRule="auto"/>
        <w:ind w:left="141" w:right="150" w:firstLine="705"/>
        <w:rPr>
          <w:sz w:val="28"/>
        </w:rPr>
      </w:pPr>
      <w:r>
        <w:rPr>
          <w:spacing w:val="-2"/>
          <w:sz w:val="28"/>
        </w:rPr>
        <w:t>безконтактною</w:t>
      </w:r>
      <w:r>
        <w:rPr>
          <w:sz w:val="28"/>
        </w:rPr>
        <w:tab/>
      </w:r>
      <w:r>
        <w:rPr>
          <w:spacing w:val="-2"/>
          <w:sz w:val="28"/>
        </w:rPr>
        <w:t>банківською</w:t>
      </w:r>
      <w:r>
        <w:rPr>
          <w:sz w:val="28"/>
        </w:rPr>
        <w:tab/>
      </w:r>
      <w:r>
        <w:rPr>
          <w:spacing w:val="-2"/>
          <w:sz w:val="28"/>
        </w:rPr>
        <w:t>картою</w:t>
      </w:r>
      <w:r>
        <w:rPr>
          <w:sz w:val="28"/>
        </w:rPr>
        <w:tab/>
      </w:r>
      <w:r>
        <w:rPr>
          <w:spacing w:val="-6"/>
          <w:sz w:val="28"/>
        </w:rPr>
        <w:t>(з</w:t>
      </w:r>
      <w:r>
        <w:rPr>
          <w:sz w:val="28"/>
        </w:rPr>
        <w:tab/>
      </w:r>
      <w:r>
        <w:rPr>
          <w:spacing w:val="-2"/>
          <w:sz w:val="28"/>
        </w:rPr>
        <w:t>наявним</w:t>
      </w:r>
      <w:r>
        <w:rPr>
          <w:sz w:val="28"/>
        </w:rPr>
        <w:tab/>
      </w:r>
      <w:r>
        <w:rPr>
          <w:spacing w:val="-6"/>
          <w:sz w:val="28"/>
        </w:rPr>
        <w:t>чи</w:t>
      </w:r>
      <w:r>
        <w:rPr>
          <w:sz w:val="28"/>
        </w:rPr>
        <w:tab/>
      </w:r>
      <w:r>
        <w:rPr>
          <w:spacing w:val="-2"/>
          <w:sz w:val="28"/>
        </w:rPr>
        <w:t xml:space="preserve">відсутнім </w:t>
      </w:r>
      <w:r>
        <w:rPr>
          <w:sz w:val="28"/>
        </w:rPr>
        <w:t>транспортним додатком);</w:t>
      </w:r>
    </w:p>
    <w:p w:rsidR="00CD22CC" w:rsidRDefault="00DB47AB">
      <w:pPr>
        <w:pStyle w:val="a4"/>
        <w:numPr>
          <w:ilvl w:val="0"/>
          <w:numId w:val="2"/>
        </w:numPr>
        <w:tabs>
          <w:tab w:val="left" w:pos="1147"/>
        </w:tabs>
        <w:spacing w:before="122" w:line="350" w:lineRule="auto"/>
        <w:ind w:left="846" w:right="3403" w:firstLine="0"/>
        <w:rPr>
          <w:sz w:val="28"/>
        </w:rPr>
      </w:pPr>
      <w:r>
        <w:rPr>
          <w:sz w:val="28"/>
        </w:rPr>
        <w:t>пристроєм,</w:t>
      </w:r>
      <w:r>
        <w:rPr>
          <w:spacing w:val="-7"/>
          <w:sz w:val="28"/>
        </w:rPr>
        <w:t xml:space="preserve"> </w:t>
      </w:r>
      <w:r>
        <w:rPr>
          <w:sz w:val="28"/>
        </w:rPr>
        <w:t>який</w:t>
      </w:r>
      <w:r>
        <w:rPr>
          <w:spacing w:val="-10"/>
          <w:sz w:val="28"/>
        </w:rPr>
        <w:t xml:space="preserve"> </w:t>
      </w:r>
      <w:r>
        <w:rPr>
          <w:sz w:val="28"/>
        </w:rPr>
        <w:t>підтримує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технологію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NFC. </w:t>
      </w:r>
      <w:r>
        <w:rPr>
          <w:spacing w:val="-2"/>
          <w:sz w:val="28"/>
        </w:rPr>
        <w:t>Проїзні.</w:t>
      </w:r>
    </w:p>
    <w:p w:rsidR="00CD22CC" w:rsidRDefault="00DB47AB">
      <w:pPr>
        <w:pStyle w:val="a3"/>
        <w:spacing w:before="0" w:line="318" w:lineRule="exact"/>
        <w:ind w:left="846" w:firstLine="0"/>
      </w:pPr>
      <w:r>
        <w:t>Проїзний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певну</w:t>
      </w:r>
      <w:r>
        <w:rPr>
          <w:spacing w:val="-7"/>
        </w:rPr>
        <w:t xml:space="preserve"> </w:t>
      </w:r>
      <w:r>
        <w:t>кількість</w:t>
      </w:r>
      <w:r>
        <w:rPr>
          <w:spacing w:val="-9"/>
        </w:rPr>
        <w:t xml:space="preserve"> </w:t>
      </w:r>
      <w:r>
        <w:t>поїздок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обмеженням</w:t>
      </w:r>
      <w:r>
        <w:rPr>
          <w:spacing w:val="-5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rPr>
          <w:spacing w:val="-4"/>
        </w:rPr>
        <w:t>дії: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56"/>
        </w:tabs>
        <w:ind w:left="1056" w:hanging="210"/>
        <w:rPr>
          <w:sz w:val="28"/>
        </w:rPr>
      </w:pPr>
      <w:r>
        <w:rPr>
          <w:sz w:val="28"/>
        </w:rPr>
        <w:t>дає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2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36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поїздок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обмежений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період</w:t>
      </w:r>
    </w:p>
    <w:p w:rsidR="00CD22CC" w:rsidRDefault="00DB47AB">
      <w:pPr>
        <w:pStyle w:val="a3"/>
        <w:spacing w:before="24"/>
        <w:ind w:firstLine="0"/>
      </w:pPr>
      <w:r>
        <w:rPr>
          <w:spacing w:val="-2"/>
        </w:rPr>
        <w:t>часу;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46"/>
        </w:tabs>
        <w:spacing w:before="143"/>
        <w:ind w:left="1046" w:hanging="200"/>
        <w:rPr>
          <w:sz w:val="28"/>
        </w:rPr>
      </w:pPr>
      <w:r>
        <w:rPr>
          <w:sz w:val="28"/>
        </w:rPr>
        <w:t>проїзний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37"/>
          <w:sz w:val="28"/>
        </w:rPr>
        <w:t xml:space="preserve"> </w:t>
      </w:r>
      <w:r>
        <w:rPr>
          <w:sz w:val="28"/>
        </w:rPr>
        <w:t>час</w:t>
      </w:r>
      <w:r>
        <w:rPr>
          <w:spacing w:val="35"/>
          <w:sz w:val="28"/>
        </w:rPr>
        <w:t xml:space="preserve"> </w:t>
      </w:r>
      <w:r>
        <w:rPr>
          <w:sz w:val="28"/>
        </w:rPr>
        <w:t>без</w:t>
      </w:r>
      <w:r>
        <w:rPr>
          <w:spacing w:val="33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3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2"/>
          <w:sz w:val="28"/>
        </w:rPr>
        <w:t xml:space="preserve"> </w:t>
      </w:r>
      <w:r>
        <w:rPr>
          <w:sz w:val="28"/>
        </w:rPr>
        <w:t>поїздок</w:t>
      </w:r>
      <w:r>
        <w:rPr>
          <w:spacing w:val="33"/>
          <w:sz w:val="28"/>
        </w:rPr>
        <w:t xml:space="preserve"> </w:t>
      </w:r>
      <w:r>
        <w:rPr>
          <w:sz w:val="28"/>
        </w:rPr>
        <w:t>дає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</w:t>
      </w:r>
      <w:r>
        <w:rPr>
          <w:spacing w:val="34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CD22CC" w:rsidRDefault="00DB47AB">
      <w:pPr>
        <w:pStyle w:val="a3"/>
        <w:spacing w:before="29"/>
        <w:ind w:firstLine="0"/>
      </w:pPr>
      <w:r>
        <w:t>здійснення</w:t>
      </w:r>
      <w:r>
        <w:rPr>
          <w:spacing w:val="-8"/>
        </w:rPr>
        <w:t xml:space="preserve"> </w:t>
      </w:r>
      <w:r>
        <w:t>необмеженого</w:t>
      </w:r>
      <w:r>
        <w:rPr>
          <w:spacing w:val="-8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поїздок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певний</w:t>
      </w:r>
      <w:r>
        <w:rPr>
          <w:spacing w:val="-8"/>
        </w:rPr>
        <w:t xml:space="preserve"> </w:t>
      </w:r>
      <w:r>
        <w:t>період</w:t>
      </w:r>
      <w:r>
        <w:rPr>
          <w:spacing w:val="-6"/>
        </w:rPr>
        <w:t xml:space="preserve"> </w:t>
      </w:r>
      <w:r>
        <w:rPr>
          <w:spacing w:val="-2"/>
        </w:rPr>
        <w:t>часу.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3799"/>
        </w:tabs>
        <w:spacing w:before="144"/>
        <w:ind w:left="3799" w:hanging="282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ЗВІТІВ</w:t>
      </w:r>
    </w:p>
    <w:p w:rsidR="00CD22CC" w:rsidRDefault="00DB47AB">
      <w:pPr>
        <w:pStyle w:val="a3"/>
        <w:spacing w:before="148" w:line="259" w:lineRule="auto"/>
        <w:ind w:right="142"/>
        <w:jc w:val="both"/>
      </w:pPr>
      <w:r>
        <w:t>Інформація про всі операції з квитками: продаж, поповнення, продовження, повернення, оплата проїзду – має передаватися в ЦОД. У ЦОД також мають передаватися транзакції проїзду по банківських картах і інших безконтактних картах, допущених до використання на транспорті громади.</w:t>
      </w:r>
    </w:p>
    <w:p w:rsidR="00CD22CC" w:rsidRDefault="00DB47AB">
      <w:pPr>
        <w:pStyle w:val="a3"/>
        <w:spacing w:before="117" w:line="259" w:lineRule="auto"/>
        <w:ind w:right="151"/>
        <w:jc w:val="both"/>
      </w:pPr>
      <w:r>
        <w:t xml:space="preserve">Таким чином, ЦОД має володіти всім об’ємом необхідної інформації для проведення аналізу і формування звітних документів по функціонуванню </w:t>
      </w:r>
      <w:r>
        <w:rPr>
          <w:spacing w:val="-2"/>
        </w:rPr>
        <w:t>АСООП.</w:t>
      </w:r>
    </w:p>
    <w:p w:rsidR="00CD22CC" w:rsidRDefault="00DB47AB">
      <w:pPr>
        <w:pStyle w:val="a3"/>
        <w:spacing w:before="118"/>
        <w:ind w:left="846" w:firstLine="0"/>
        <w:jc w:val="both"/>
      </w:pPr>
      <w:r>
        <w:t>Звіти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терміналах.</w:t>
      </w:r>
    </w:p>
    <w:p w:rsidR="00CD22CC" w:rsidRDefault="00DB47AB">
      <w:pPr>
        <w:pStyle w:val="a3"/>
        <w:spacing w:before="149" w:line="256" w:lineRule="auto"/>
        <w:ind w:right="145"/>
        <w:jc w:val="both"/>
      </w:pPr>
      <w:r>
        <w:t>Мають містити сумарні дані про операції, виконані на касових і торговельних терміналах: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46"/>
        </w:tabs>
        <w:spacing w:before="123" w:line="259" w:lineRule="auto"/>
        <w:ind w:right="144" w:firstLine="705"/>
        <w:jc w:val="both"/>
        <w:rPr>
          <w:sz w:val="28"/>
        </w:rPr>
      </w:pPr>
      <w:r>
        <w:rPr>
          <w:sz w:val="28"/>
        </w:rPr>
        <w:t>продаж, поповнення, продовження і повернення електронних проїзних документів; внесення і вилучення готівки. Дані в звітах мають бути згруповані по змінах.</w:t>
      </w:r>
    </w:p>
    <w:p w:rsidR="00CD22CC" w:rsidRDefault="00DB47AB">
      <w:pPr>
        <w:pStyle w:val="a3"/>
        <w:spacing w:before="123" w:line="348" w:lineRule="auto"/>
        <w:ind w:left="846" w:right="5023" w:firstLine="0"/>
        <w:jc w:val="both"/>
      </w:pPr>
      <w:r>
        <w:t>Звіти по перевезенню пасажирів. У</w:t>
      </w:r>
      <w:r>
        <w:rPr>
          <w:spacing w:val="-6"/>
        </w:rPr>
        <w:t xml:space="preserve"> </w:t>
      </w:r>
      <w:r>
        <w:t>звітах</w:t>
      </w:r>
      <w:r>
        <w:rPr>
          <w:spacing w:val="-9"/>
        </w:rPr>
        <w:t xml:space="preserve"> </w:t>
      </w:r>
      <w:r>
        <w:t>мають</w:t>
      </w:r>
      <w:r>
        <w:rPr>
          <w:spacing w:val="-7"/>
        </w:rPr>
        <w:t xml:space="preserve"> </w:t>
      </w:r>
      <w:r>
        <w:t>міститися</w:t>
      </w:r>
      <w:r>
        <w:rPr>
          <w:spacing w:val="-4"/>
        </w:rPr>
        <w:t xml:space="preserve"> </w:t>
      </w:r>
      <w:r>
        <w:t>дані</w:t>
      </w:r>
      <w:r>
        <w:rPr>
          <w:spacing w:val="-10"/>
        </w:rPr>
        <w:t xml:space="preserve"> </w:t>
      </w:r>
      <w:r>
        <w:rPr>
          <w:spacing w:val="-5"/>
        </w:rPr>
        <w:t>по: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42"/>
        </w:tabs>
        <w:spacing w:before="0" w:line="261" w:lineRule="auto"/>
        <w:ind w:right="148" w:firstLine="705"/>
        <w:jc w:val="both"/>
        <w:rPr>
          <w:sz w:val="28"/>
        </w:rPr>
      </w:pPr>
      <w:r>
        <w:rPr>
          <w:sz w:val="28"/>
        </w:rPr>
        <w:t>загальній кількості перевезених пасажирів і пасажирів, перевезених по конкретних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маршрутах.</w:t>
      </w:r>
      <w:r>
        <w:rPr>
          <w:spacing w:val="70"/>
          <w:sz w:val="28"/>
        </w:rPr>
        <w:t xml:space="preserve"> </w:t>
      </w:r>
      <w:r>
        <w:rPr>
          <w:sz w:val="28"/>
        </w:rPr>
        <w:t>Звіти</w:t>
      </w:r>
      <w:r>
        <w:rPr>
          <w:spacing w:val="68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40"/>
          <w:sz w:val="28"/>
        </w:rPr>
        <w:t xml:space="preserve"> </w:t>
      </w:r>
      <w:r>
        <w:rPr>
          <w:sz w:val="28"/>
        </w:rPr>
        <w:t>дані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середньому</w:t>
      </w:r>
      <w:r>
        <w:rPr>
          <w:spacing w:val="40"/>
          <w:sz w:val="28"/>
        </w:rPr>
        <w:t xml:space="preserve"> </w:t>
      </w:r>
      <w:r>
        <w:rPr>
          <w:sz w:val="28"/>
        </w:rPr>
        <w:t>завантаженню</w:t>
      </w:r>
    </w:p>
    <w:p w:rsidR="00CD22CC" w:rsidRDefault="00CD22CC">
      <w:pPr>
        <w:pStyle w:val="a4"/>
        <w:spacing w:line="261" w:lineRule="auto"/>
        <w:jc w:val="both"/>
        <w:rPr>
          <w:sz w:val="28"/>
        </w:rPr>
        <w:sectPr w:rsidR="00CD22CC">
          <w:pgSz w:w="11910" w:h="16840"/>
          <w:pgMar w:top="1040" w:right="425" w:bottom="1400" w:left="1559" w:header="747" w:footer="1217" w:gutter="0"/>
          <w:cols w:space="720"/>
        </w:sectPr>
      </w:pPr>
    </w:p>
    <w:p w:rsidR="00CD22CC" w:rsidRDefault="00DB47AB">
      <w:pPr>
        <w:pStyle w:val="a3"/>
        <w:spacing w:before="178" w:line="259" w:lineRule="auto"/>
        <w:ind w:right="140" w:firstLine="0"/>
        <w:jc w:val="both"/>
      </w:pPr>
      <w:r>
        <w:lastRenderedPageBreak/>
        <w:t>транспортних засобів, абсолютному завантаженню транспортних засобів, завантаженню</w:t>
      </w:r>
      <w:r>
        <w:rPr>
          <w:spacing w:val="-5"/>
        </w:rPr>
        <w:t xml:space="preserve"> </w:t>
      </w:r>
      <w:r>
        <w:t>транспортних</w:t>
      </w:r>
      <w:r>
        <w:rPr>
          <w:spacing w:val="-8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на обраний</w:t>
      </w:r>
      <w:r>
        <w:rPr>
          <w:spacing w:val="-4"/>
        </w:rPr>
        <w:t xml:space="preserve"> </w:t>
      </w:r>
      <w:r>
        <w:t>проміжок</w:t>
      </w:r>
      <w:r>
        <w:rPr>
          <w:spacing w:val="-4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(всіх</w:t>
      </w:r>
      <w:r>
        <w:rPr>
          <w:spacing w:val="-4"/>
        </w:rPr>
        <w:t xml:space="preserve"> </w:t>
      </w:r>
      <w:r>
        <w:t>та кожного окремо), кількості обслуговуваних транспортних карт і проданих квитків;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994"/>
        </w:tabs>
        <w:spacing w:before="124" w:line="256" w:lineRule="auto"/>
        <w:ind w:right="148" w:firstLine="705"/>
        <w:jc w:val="both"/>
        <w:rPr>
          <w:sz w:val="28"/>
        </w:rPr>
      </w:pPr>
      <w:r>
        <w:rPr>
          <w:sz w:val="28"/>
        </w:rPr>
        <w:t>перевезенню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графіках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певні</w:t>
      </w:r>
      <w:r>
        <w:rPr>
          <w:spacing w:val="-18"/>
          <w:sz w:val="28"/>
        </w:rPr>
        <w:t xml:space="preserve"> </w:t>
      </w:r>
      <w:r>
        <w:rPr>
          <w:sz w:val="28"/>
        </w:rPr>
        <w:t>дати.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звіт</w:t>
      </w:r>
      <w:r>
        <w:rPr>
          <w:spacing w:val="-17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включена</w:t>
      </w:r>
      <w:r>
        <w:rPr>
          <w:spacing w:val="-17"/>
          <w:sz w:val="28"/>
        </w:rPr>
        <w:t xml:space="preserve"> </w:t>
      </w:r>
      <w:r>
        <w:rPr>
          <w:sz w:val="28"/>
        </w:rPr>
        <w:t>інформація про кількість опрацьованих транспортних карт і проданих квитків;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08"/>
        </w:tabs>
        <w:spacing w:before="122" w:line="350" w:lineRule="auto"/>
        <w:ind w:left="846" w:right="160" w:firstLine="0"/>
        <w:jc w:val="both"/>
        <w:rPr>
          <w:sz w:val="28"/>
        </w:rPr>
      </w:pPr>
      <w:r>
        <w:rPr>
          <w:sz w:val="28"/>
        </w:rPr>
        <w:t>годинному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завантаженню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по добовому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завантаженню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місяць. Звіт по касирах про виручку за зміну.</w:t>
      </w:r>
    </w:p>
    <w:p w:rsidR="00CD22CC" w:rsidRDefault="00DB47AB">
      <w:pPr>
        <w:pStyle w:val="a3"/>
        <w:spacing w:before="0" w:line="256" w:lineRule="auto"/>
        <w:ind w:right="152"/>
        <w:jc w:val="both"/>
      </w:pPr>
      <w:r>
        <w:t>Аналіз пасажиропотоку на основі</w:t>
      </w:r>
      <w:r>
        <w:rPr>
          <w:spacing w:val="-3"/>
        </w:rPr>
        <w:t xml:space="preserve"> </w:t>
      </w:r>
      <w:r>
        <w:t>даних про залишки грошових</w:t>
      </w:r>
      <w:r>
        <w:rPr>
          <w:spacing w:val="-3"/>
        </w:rPr>
        <w:t xml:space="preserve"> </w:t>
      </w:r>
      <w:r>
        <w:t>коштів на картах і русі грошових потоків.</w:t>
      </w:r>
    </w:p>
    <w:p w:rsidR="00CD22CC" w:rsidRDefault="00DB47AB">
      <w:pPr>
        <w:pStyle w:val="a3"/>
        <w:spacing w:before="123" w:line="256" w:lineRule="auto"/>
        <w:ind w:right="152"/>
        <w:jc w:val="both"/>
      </w:pPr>
      <w:r>
        <w:t>Аналіз збоїв в роботі, спираючись на підозрілі транзакції списання сум некратних тарифу, і на подвійні списання.</w:t>
      </w:r>
    </w:p>
    <w:p w:rsidR="00CD22CC" w:rsidRDefault="00DB47AB">
      <w:pPr>
        <w:pStyle w:val="a3"/>
        <w:spacing w:before="128" w:line="348" w:lineRule="auto"/>
        <w:ind w:left="846" w:right="614" w:firstLine="0"/>
        <w:jc w:val="both"/>
      </w:pPr>
      <w:r>
        <w:t>Звіти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соціальних</w:t>
      </w:r>
      <w:r>
        <w:rPr>
          <w:spacing w:val="-8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деталізацією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пільг. Інші звіти.</w:t>
      </w:r>
    </w:p>
    <w:p w:rsidR="00CD22CC" w:rsidRDefault="00DB47AB">
      <w:pPr>
        <w:pStyle w:val="a3"/>
        <w:spacing w:before="0" w:line="259" w:lineRule="auto"/>
        <w:ind w:right="145"/>
        <w:jc w:val="both"/>
      </w:pPr>
      <w:r>
        <w:t xml:space="preserve">Сформовані звіти мають бути доступні для перегляду в режимі </w:t>
      </w:r>
      <w:proofErr w:type="spellStart"/>
      <w:r>
        <w:t>Online</w:t>
      </w:r>
      <w:proofErr w:type="spellEnd"/>
      <w:r>
        <w:t xml:space="preserve"> з можливістю гнучкої зміни глибини деталізації та виводитися на друк і зберігатися у форматах PDF, XLS або TXT.</w:t>
      </w:r>
    </w:p>
    <w:p w:rsidR="00CD22CC" w:rsidRDefault="00DB47AB">
      <w:pPr>
        <w:pStyle w:val="a3"/>
        <w:spacing w:before="121"/>
        <w:ind w:left="846" w:firstLine="0"/>
        <w:jc w:val="both"/>
      </w:pPr>
      <w:r>
        <w:t>За</w:t>
      </w:r>
      <w:r>
        <w:rPr>
          <w:spacing w:val="-6"/>
        </w:rPr>
        <w:t xml:space="preserve"> </w:t>
      </w:r>
      <w:r>
        <w:t>узгодженням</w:t>
      </w:r>
      <w:r>
        <w:rPr>
          <w:spacing w:val="-5"/>
        </w:rPr>
        <w:t xml:space="preserve"> </w:t>
      </w:r>
      <w:r>
        <w:t>також</w:t>
      </w:r>
      <w:r>
        <w:rPr>
          <w:spacing w:val="-6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бути</w:t>
      </w:r>
      <w:r>
        <w:rPr>
          <w:spacing w:val="-6"/>
        </w:rPr>
        <w:t xml:space="preserve"> </w:t>
      </w:r>
      <w:r>
        <w:t>можлива</w:t>
      </w:r>
      <w:r>
        <w:rPr>
          <w:spacing w:val="-5"/>
        </w:rPr>
        <w:t xml:space="preserve"> </w:t>
      </w:r>
      <w:r>
        <w:t>розробка</w:t>
      </w:r>
      <w:r>
        <w:rPr>
          <w:spacing w:val="-6"/>
        </w:rPr>
        <w:t xml:space="preserve"> </w:t>
      </w:r>
      <w:r>
        <w:t>нових</w:t>
      </w:r>
      <w:r>
        <w:rPr>
          <w:spacing w:val="-10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rPr>
          <w:spacing w:val="-2"/>
        </w:rPr>
        <w:t>звітів.</w:t>
      </w:r>
    </w:p>
    <w:p w:rsidR="00CD22CC" w:rsidRDefault="00DB47AB">
      <w:pPr>
        <w:pStyle w:val="a4"/>
        <w:numPr>
          <w:ilvl w:val="0"/>
          <w:numId w:val="9"/>
        </w:numPr>
        <w:tabs>
          <w:tab w:val="left" w:pos="3083"/>
        </w:tabs>
        <w:spacing w:before="143"/>
        <w:ind w:left="3083" w:hanging="282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АСООП</w:t>
      </w:r>
    </w:p>
    <w:p w:rsidR="00CD22CC" w:rsidRDefault="00DB47AB">
      <w:pPr>
        <w:pStyle w:val="a3"/>
        <w:spacing w:line="261" w:lineRule="auto"/>
      </w:pPr>
      <w:r>
        <w:t>Безпека</w:t>
      </w:r>
      <w:r>
        <w:rPr>
          <w:spacing w:val="-8"/>
        </w:rPr>
        <w:t xml:space="preserve"> </w:t>
      </w:r>
      <w:r>
        <w:t>системи</w:t>
      </w:r>
      <w:r>
        <w:rPr>
          <w:spacing w:val="-8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безпеки</w:t>
      </w:r>
      <w:r>
        <w:rPr>
          <w:spacing w:val="-8"/>
        </w:rPr>
        <w:t xml:space="preserve"> </w:t>
      </w:r>
      <w:r>
        <w:t>компонентів,</w:t>
      </w:r>
      <w:r>
        <w:rPr>
          <w:spacing w:val="-2"/>
        </w:rPr>
        <w:t xml:space="preserve"> </w:t>
      </w:r>
      <w:r>
        <w:t>її</w:t>
      </w:r>
      <w:r>
        <w:rPr>
          <w:spacing w:val="-14"/>
        </w:rPr>
        <w:t xml:space="preserve"> </w:t>
      </w:r>
      <w:r>
        <w:t>складових</w:t>
      </w:r>
      <w:r>
        <w:rPr>
          <w:spacing w:val="-8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безпеки обміну даними.</w:t>
      </w:r>
    </w:p>
    <w:p w:rsidR="00CD22CC" w:rsidRDefault="00DB47AB">
      <w:pPr>
        <w:pStyle w:val="a3"/>
        <w:tabs>
          <w:tab w:val="left" w:pos="2309"/>
          <w:tab w:val="left" w:pos="3379"/>
          <w:tab w:val="left" w:pos="3796"/>
          <w:tab w:val="left" w:pos="5292"/>
          <w:tab w:val="left" w:pos="6609"/>
          <w:tab w:val="left" w:pos="7812"/>
          <w:tab w:val="left" w:pos="8469"/>
        </w:tabs>
        <w:spacing w:before="115" w:line="261" w:lineRule="auto"/>
        <w:ind w:right="143"/>
      </w:pPr>
      <w:r>
        <w:rPr>
          <w:spacing w:val="-2"/>
        </w:rPr>
        <w:t>Регламент</w:t>
      </w:r>
      <w:r>
        <w:tab/>
      </w:r>
      <w:r>
        <w:rPr>
          <w:spacing w:val="-2"/>
        </w:rPr>
        <w:t>роботи</w:t>
      </w:r>
      <w:r>
        <w:tab/>
      </w:r>
      <w:r>
        <w:rPr>
          <w:spacing w:val="-6"/>
        </w:rPr>
        <w:t>із</w:t>
      </w:r>
      <w:r>
        <w:tab/>
      </w:r>
      <w:r>
        <w:rPr>
          <w:spacing w:val="-2"/>
        </w:rPr>
        <w:t>закритими</w:t>
      </w:r>
      <w:r>
        <w:tab/>
      </w:r>
      <w:r>
        <w:rPr>
          <w:spacing w:val="-2"/>
        </w:rPr>
        <w:t>ключами</w:t>
      </w:r>
      <w:r>
        <w:tab/>
      </w:r>
      <w:r>
        <w:rPr>
          <w:spacing w:val="-2"/>
        </w:rPr>
        <w:t>системи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виключати </w:t>
      </w:r>
      <w:r>
        <w:t>можливість неконтрольованого доступу до чутливої інформації.</w:t>
      </w:r>
    </w:p>
    <w:p w:rsidR="00CD22CC" w:rsidRDefault="00DB47AB">
      <w:pPr>
        <w:pStyle w:val="a3"/>
        <w:spacing w:before="114" w:line="256" w:lineRule="auto"/>
      </w:pPr>
      <w:r>
        <w:t>Весь обмін</w:t>
      </w:r>
      <w:r>
        <w:rPr>
          <w:spacing w:val="33"/>
        </w:rPr>
        <w:t xml:space="preserve"> </w:t>
      </w:r>
      <w:r>
        <w:t>інформацією в процесі роботи системи має здійснюватися із</w:t>
      </w:r>
      <w:r>
        <w:rPr>
          <w:spacing w:val="40"/>
        </w:rPr>
        <w:t xml:space="preserve"> </w:t>
      </w:r>
      <w:r>
        <w:t>використанням стійких алгоритмів шифрування даних.</w:t>
      </w:r>
    </w:p>
    <w:p w:rsidR="00CD22CC" w:rsidRDefault="00DB47AB">
      <w:pPr>
        <w:pStyle w:val="a3"/>
        <w:spacing w:before="127"/>
        <w:ind w:left="846" w:firstLine="0"/>
      </w:pPr>
      <w:r>
        <w:rPr>
          <w:spacing w:val="-2"/>
        </w:rPr>
        <w:t>Карти.</w:t>
      </w:r>
    </w:p>
    <w:p w:rsidR="00CD22CC" w:rsidRDefault="00DB47AB">
      <w:pPr>
        <w:pStyle w:val="a3"/>
        <w:spacing w:line="259" w:lineRule="auto"/>
        <w:ind w:right="142"/>
        <w:jc w:val="both"/>
      </w:pPr>
      <w:r>
        <w:t xml:space="preserve">Готові до реалізації транспортні карти мають надходити на пункти продажу із контрольованого виробництва. Вони мають бути </w:t>
      </w:r>
      <w:proofErr w:type="spellStart"/>
      <w:r>
        <w:t>криптографічно</w:t>
      </w:r>
      <w:proofErr w:type="spellEnd"/>
      <w:r>
        <w:t xml:space="preserve"> захищені і не мають вимагати проведення додаткових попередніх операцій з боку</w:t>
      </w:r>
      <w:r>
        <w:rPr>
          <w:spacing w:val="-18"/>
        </w:rPr>
        <w:t xml:space="preserve"> </w:t>
      </w:r>
      <w:r>
        <w:t>співробітників</w:t>
      </w:r>
      <w:r>
        <w:rPr>
          <w:spacing w:val="-17"/>
        </w:rPr>
        <w:t xml:space="preserve"> </w:t>
      </w:r>
      <w:r>
        <w:t>транспортних</w:t>
      </w:r>
      <w:r>
        <w:rPr>
          <w:spacing w:val="-18"/>
        </w:rPr>
        <w:t xml:space="preserve"> </w:t>
      </w:r>
      <w:r>
        <w:t>підприємств.</w:t>
      </w:r>
      <w:r>
        <w:rPr>
          <w:spacing w:val="-17"/>
        </w:rPr>
        <w:t xml:space="preserve"> </w:t>
      </w:r>
      <w:r>
        <w:t>Процес</w:t>
      </w:r>
      <w:r>
        <w:rPr>
          <w:spacing w:val="-18"/>
        </w:rPr>
        <w:t xml:space="preserve"> </w:t>
      </w:r>
      <w:r>
        <w:t>виготовлення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випуску карт має виключати можливість втручання в роботу АСООП.</w:t>
      </w:r>
    </w:p>
    <w:p w:rsidR="00CD22CC" w:rsidRDefault="00DB47AB">
      <w:pPr>
        <w:pStyle w:val="a3"/>
        <w:spacing w:before="119"/>
        <w:ind w:left="846" w:firstLine="0"/>
      </w:pPr>
      <w:r>
        <w:rPr>
          <w:spacing w:val="-2"/>
        </w:rPr>
        <w:t>Термінали.</w:t>
      </w:r>
    </w:p>
    <w:p w:rsidR="00CD22CC" w:rsidRDefault="00DB47AB">
      <w:pPr>
        <w:pStyle w:val="a3"/>
        <w:spacing w:line="259" w:lineRule="auto"/>
        <w:ind w:right="150"/>
        <w:jc w:val="both"/>
      </w:pPr>
      <w:r>
        <w:t>Доступ до операцій на терміналах має бути можливий лише при пред’явленні спеціальної карти, причому для різних операцій мають бути передбачені різні типи карт:</w:t>
      </w:r>
    </w:p>
    <w:p w:rsidR="00CD22CC" w:rsidRDefault="00CD22CC">
      <w:pPr>
        <w:pStyle w:val="a3"/>
        <w:spacing w:line="259" w:lineRule="auto"/>
        <w:jc w:val="both"/>
        <w:sectPr w:rsidR="00CD22CC">
          <w:pgSz w:w="11910" w:h="16840"/>
          <w:pgMar w:top="1040" w:right="425" w:bottom="1400" w:left="1559" w:header="747" w:footer="1217" w:gutter="0"/>
          <w:cols w:space="720"/>
        </w:sectPr>
      </w:pPr>
    </w:p>
    <w:p w:rsidR="00CD22CC" w:rsidRDefault="00DB47AB">
      <w:pPr>
        <w:pStyle w:val="a4"/>
        <w:numPr>
          <w:ilvl w:val="1"/>
          <w:numId w:val="2"/>
        </w:numPr>
        <w:tabs>
          <w:tab w:val="left" w:pos="1042"/>
        </w:tabs>
        <w:spacing w:before="178" w:line="261" w:lineRule="auto"/>
        <w:ind w:right="145" w:firstLine="705"/>
        <w:rPr>
          <w:sz w:val="28"/>
        </w:rPr>
      </w:pPr>
      <w:r>
        <w:rPr>
          <w:sz w:val="28"/>
        </w:rPr>
        <w:lastRenderedPageBreak/>
        <w:t>карта, призначена для</w:t>
      </w:r>
      <w:r>
        <w:rPr>
          <w:spacing w:val="34"/>
          <w:sz w:val="28"/>
        </w:rPr>
        <w:t xml:space="preserve"> </w:t>
      </w:r>
      <w:r>
        <w:rPr>
          <w:sz w:val="28"/>
        </w:rPr>
        <w:t>ідентифікації особи,</w:t>
      </w:r>
      <w:r>
        <w:rPr>
          <w:spacing w:val="38"/>
          <w:sz w:val="28"/>
        </w:rPr>
        <w:t xml:space="preserve"> </w:t>
      </w:r>
      <w:r>
        <w:rPr>
          <w:sz w:val="28"/>
        </w:rPr>
        <w:t>що здійснює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налаштування </w:t>
      </w:r>
      <w:r>
        <w:rPr>
          <w:spacing w:val="-2"/>
          <w:sz w:val="28"/>
        </w:rPr>
        <w:t>параметрів;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03"/>
        </w:tabs>
        <w:spacing w:before="114" w:line="261" w:lineRule="auto"/>
        <w:ind w:right="151" w:firstLine="705"/>
        <w:rPr>
          <w:sz w:val="28"/>
        </w:rPr>
      </w:pPr>
      <w:r>
        <w:rPr>
          <w:sz w:val="28"/>
        </w:rPr>
        <w:t>карта,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0"/>
          <w:sz w:val="28"/>
        </w:rPr>
        <w:t xml:space="preserve"> </w:t>
      </w:r>
      <w:r>
        <w:rPr>
          <w:sz w:val="28"/>
        </w:rPr>
        <w:t>терміналу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-13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-8"/>
          <w:sz w:val="28"/>
        </w:rPr>
        <w:t xml:space="preserve"> </w:t>
      </w:r>
      <w:r>
        <w:rPr>
          <w:sz w:val="28"/>
        </w:rPr>
        <w:t>яким</w:t>
      </w:r>
      <w:r>
        <w:rPr>
          <w:spacing w:val="-10"/>
          <w:sz w:val="28"/>
        </w:rPr>
        <w:t xml:space="preserve"> </w:t>
      </w:r>
      <w:r>
        <w:rPr>
          <w:sz w:val="28"/>
        </w:rPr>
        <w:t>дозволена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робота на даному терміналі;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61"/>
        </w:tabs>
        <w:spacing w:before="115" w:line="256" w:lineRule="auto"/>
        <w:ind w:right="151" w:firstLine="705"/>
        <w:rPr>
          <w:sz w:val="28"/>
        </w:rPr>
      </w:pPr>
      <w:r>
        <w:rPr>
          <w:sz w:val="28"/>
        </w:rPr>
        <w:t>карта,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40"/>
          <w:sz w:val="28"/>
        </w:rPr>
        <w:t xml:space="preserve"> </w:t>
      </w:r>
      <w:r>
        <w:rPr>
          <w:sz w:val="28"/>
        </w:rPr>
        <w:t>ідентифікації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40"/>
          <w:sz w:val="28"/>
        </w:rPr>
        <w:t xml:space="preserve"> </w:t>
      </w:r>
      <w:r>
        <w:rPr>
          <w:sz w:val="28"/>
        </w:rPr>
        <w:t>що виконує різні адміністративні і сервісні функції;</w:t>
      </w:r>
    </w:p>
    <w:p w:rsidR="00CD22CC" w:rsidRDefault="00DB47AB">
      <w:pPr>
        <w:pStyle w:val="a4"/>
        <w:numPr>
          <w:ilvl w:val="1"/>
          <w:numId w:val="2"/>
        </w:numPr>
        <w:tabs>
          <w:tab w:val="left" w:pos="1061"/>
        </w:tabs>
        <w:spacing w:before="127" w:line="256" w:lineRule="auto"/>
        <w:ind w:right="151" w:firstLine="705"/>
        <w:rPr>
          <w:sz w:val="28"/>
        </w:rPr>
      </w:pPr>
      <w:r>
        <w:rPr>
          <w:sz w:val="28"/>
        </w:rPr>
        <w:t>карта,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40"/>
          <w:sz w:val="28"/>
        </w:rPr>
        <w:t xml:space="preserve"> </w:t>
      </w:r>
      <w:r>
        <w:rPr>
          <w:sz w:val="28"/>
        </w:rPr>
        <w:t>ідентифікації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40"/>
          <w:sz w:val="28"/>
        </w:rPr>
        <w:t xml:space="preserve"> </w:t>
      </w:r>
      <w:r>
        <w:rPr>
          <w:sz w:val="28"/>
        </w:rPr>
        <w:t>що виконує операції, пов’язані з обслуговуванням пасажирів:</w:t>
      </w:r>
    </w:p>
    <w:p w:rsidR="00CD22CC" w:rsidRDefault="00DB47AB">
      <w:pPr>
        <w:pStyle w:val="a4"/>
        <w:numPr>
          <w:ilvl w:val="0"/>
          <w:numId w:val="1"/>
        </w:numPr>
        <w:tabs>
          <w:tab w:val="left" w:pos="1147"/>
        </w:tabs>
        <w:spacing w:before="122"/>
        <w:ind w:left="1147" w:hanging="301"/>
        <w:rPr>
          <w:sz w:val="28"/>
        </w:rPr>
      </w:pPr>
      <w:r>
        <w:rPr>
          <w:sz w:val="28"/>
        </w:rPr>
        <w:t>підтвердження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зміни;</w:t>
      </w:r>
    </w:p>
    <w:p w:rsidR="00CD22CC" w:rsidRDefault="00DB47AB">
      <w:pPr>
        <w:pStyle w:val="a4"/>
        <w:numPr>
          <w:ilvl w:val="0"/>
          <w:numId w:val="1"/>
        </w:numPr>
        <w:tabs>
          <w:tab w:val="left" w:pos="1147"/>
        </w:tabs>
        <w:ind w:left="1147" w:hanging="301"/>
        <w:rPr>
          <w:sz w:val="28"/>
        </w:rPr>
      </w:pPr>
      <w:r>
        <w:rPr>
          <w:spacing w:val="-2"/>
          <w:sz w:val="28"/>
        </w:rPr>
        <w:t>відкриття/закриття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рейсу;</w:t>
      </w:r>
    </w:p>
    <w:p w:rsidR="00CD22CC" w:rsidRDefault="00DB47AB">
      <w:pPr>
        <w:pStyle w:val="a4"/>
        <w:numPr>
          <w:ilvl w:val="0"/>
          <w:numId w:val="1"/>
        </w:numPr>
        <w:tabs>
          <w:tab w:val="left" w:pos="1147"/>
        </w:tabs>
        <w:spacing w:before="143"/>
        <w:ind w:left="1147" w:hanging="301"/>
        <w:rPr>
          <w:sz w:val="28"/>
        </w:rPr>
      </w:pPr>
      <w:r>
        <w:rPr>
          <w:spacing w:val="-2"/>
          <w:sz w:val="28"/>
        </w:rPr>
        <w:t>продаж/повернення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квитків.</w:t>
      </w:r>
    </w:p>
    <w:p w:rsidR="00CD22CC" w:rsidRDefault="00DB47AB">
      <w:pPr>
        <w:pStyle w:val="a3"/>
        <w:spacing w:before="149" w:line="259" w:lineRule="auto"/>
        <w:ind w:right="143"/>
        <w:jc w:val="both"/>
      </w:pPr>
      <w:r>
        <w:t>Всі</w:t>
      </w:r>
      <w:r>
        <w:rPr>
          <w:spacing w:val="-9"/>
        </w:rPr>
        <w:t xml:space="preserve"> </w:t>
      </w:r>
      <w:r>
        <w:t>транзакції</w:t>
      </w:r>
      <w:r>
        <w:rPr>
          <w:spacing w:val="-10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АСООП</w:t>
      </w:r>
      <w:r>
        <w:rPr>
          <w:spacing w:val="-8"/>
        </w:rPr>
        <w:t xml:space="preserve"> </w:t>
      </w:r>
      <w:r>
        <w:t>повинні</w:t>
      </w:r>
      <w:r>
        <w:rPr>
          <w:spacing w:val="-9"/>
        </w:rPr>
        <w:t xml:space="preserve"> </w:t>
      </w:r>
      <w:r>
        <w:t>мати односторонню</w:t>
      </w:r>
      <w:r>
        <w:rPr>
          <w:spacing w:val="-5"/>
        </w:rPr>
        <w:t xml:space="preserve"> </w:t>
      </w:r>
      <w:r>
        <w:t>дію,</w:t>
      </w:r>
      <w:r>
        <w:rPr>
          <w:spacing w:val="-2"/>
        </w:rPr>
        <w:t xml:space="preserve"> </w:t>
      </w:r>
      <w:proofErr w:type="spellStart"/>
      <w:r>
        <w:t>журнальовану</w:t>
      </w:r>
      <w:proofErr w:type="spellEnd"/>
      <w:r>
        <w:rPr>
          <w:spacing w:val="-4"/>
        </w:rPr>
        <w:t xml:space="preserve"> </w:t>
      </w:r>
      <w:r>
        <w:t>в системі аудиту з метою можливості відновлення стану системи на кожний окремий проміжок часу її роботи з однозначної ідентифікацією джерела внесених</w:t>
      </w:r>
      <w:r>
        <w:rPr>
          <w:spacing w:val="-6"/>
        </w:rPr>
        <w:t xml:space="preserve"> </w:t>
      </w:r>
      <w:r>
        <w:t>змін. Прямий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інформаційних</w:t>
      </w:r>
      <w:r>
        <w:rPr>
          <w:spacing w:val="-6"/>
        </w:rPr>
        <w:t xml:space="preserve"> </w:t>
      </w:r>
      <w:r>
        <w:t>компонентів</w:t>
      </w:r>
      <w:r>
        <w:rPr>
          <w:spacing w:val="-3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має бути архітектурно максимально обмежений, всі дії поточного та технологічного обслуговування</w:t>
      </w:r>
      <w:r>
        <w:rPr>
          <w:spacing w:val="-10"/>
        </w:rPr>
        <w:t xml:space="preserve"> </w:t>
      </w:r>
      <w:r>
        <w:t>мають</w:t>
      </w:r>
      <w:r>
        <w:rPr>
          <w:spacing w:val="-13"/>
        </w:rPr>
        <w:t xml:space="preserve"> </w:t>
      </w:r>
      <w:r>
        <w:t>бути</w:t>
      </w:r>
      <w:r>
        <w:rPr>
          <w:spacing w:val="-11"/>
        </w:rPr>
        <w:t xml:space="preserve"> </w:t>
      </w:r>
      <w:r>
        <w:t>реалізовані</w:t>
      </w:r>
      <w:r>
        <w:rPr>
          <w:spacing w:val="-11"/>
        </w:rPr>
        <w:t xml:space="preserve"> </w:t>
      </w:r>
      <w:r>
        <w:t>відповідними</w:t>
      </w:r>
      <w:r>
        <w:rPr>
          <w:spacing w:val="-11"/>
        </w:rPr>
        <w:t xml:space="preserve"> </w:t>
      </w:r>
      <w:r>
        <w:t>сервісними</w:t>
      </w:r>
      <w:r>
        <w:rPr>
          <w:spacing w:val="-7"/>
        </w:rPr>
        <w:t xml:space="preserve"> </w:t>
      </w:r>
      <w:r>
        <w:t>інтерфейсами.</w:t>
      </w:r>
    </w:p>
    <w:p w:rsidR="00CD22CC" w:rsidRDefault="00CD22CC">
      <w:pPr>
        <w:pStyle w:val="a3"/>
        <w:spacing w:before="0"/>
        <w:ind w:left="0" w:firstLine="0"/>
      </w:pPr>
    </w:p>
    <w:p w:rsidR="00CD22CC" w:rsidRDefault="00CD22CC">
      <w:pPr>
        <w:pStyle w:val="a3"/>
        <w:spacing w:before="0"/>
        <w:ind w:left="0" w:firstLine="0"/>
      </w:pPr>
    </w:p>
    <w:p w:rsidR="00CD22CC" w:rsidRDefault="00CD22CC">
      <w:pPr>
        <w:pStyle w:val="a3"/>
        <w:spacing w:before="68"/>
        <w:ind w:left="0" w:firstLine="0"/>
      </w:pPr>
    </w:p>
    <w:p w:rsidR="00CD22CC" w:rsidRDefault="00DB47AB">
      <w:pPr>
        <w:pStyle w:val="a3"/>
        <w:tabs>
          <w:tab w:val="left" w:pos="6979"/>
        </w:tabs>
        <w:spacing w:before="0"/>
        <w:ind w:firstLine="0"/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>
        <w:tab/>
      </w:r>
      <w:r w:rsidR="00F37602">
        <w:t>Сергій КАСЯН</w:t>
      </w:r>
    </w:p>
    <w:sectPr w:rsidR="00CD22CC" w:rsidSect="00CD22CC"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CC" w:rsidRDefault="00CD22CC" w:rsidP="00CD22CC">
      <w:r>
        <w:separator/>
      </w:r>
    </w:p>
  </w:endnote>
  <w:endnote w:type="continuationSeparator" w:id="0">
    <w:p w:rsidR="00CD22CC" w:rsidRDefault="00CD22CC" w:rsidP="00CD2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CC" w:rsidRDefault="00CD22CC">
    <w:pPr>
      <w:pStyle w:val="a3"/>
      <w:spacing w:before="0" w:line="14" w:lineRule="auto"/>
      <w:ind w:left="0"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CC" w:rsidRDefault="00CD22CC">
    <w:pPr>
      <w:pStyle w:val="a3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CC" w:rsidRDefault="00CD22CC" w:rsidP="00CD22CC">
      <w:r>
        <w:separator/>
      </w:r>
    </w:p>
  </w:footnote>
  <w:footnote w:type="continuationSeparator" w:id="0">
    <w:p w:rsidR="00CD22CC" w:rsidRDefault="00CD22CC" w:rsidP="00CD2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CC" w:rsidRDefault="00CD22CC">
    <w:pPr>
      <w:pStyle w:val="a3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0D6"/>
    <w:multiLevelType w:val="hybridMultilevel"/>
    <w:tmpl w:val="6770B588"/>
    <w:lvl w:ilvl="0" w:tplc="B7AE0CFC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E285A00">
      <w:numFmt w:val="bullet"/>
      <w:lvlText w:val="•"/>
      <w:lvlJc w:val="left"/>
      <w:pPr>
        <w:ind w:left="1118" w:hanging="183"/>
      </w:pPr>
      <w:rPr>
        <w:rFonts w:hint="default"/>
        <w:lang w:val="uk-UA" w:eastAsia="en-US" w:bidi="ar-SA"/>
      </w:rPr>
    </w:lvl>
    <w:lvl w:ilvl="2" w:tplc="12D032CA">
      <w:numFmt w:val="bullet"/>
      <w:lvlText w:val="•"/>
      <w:lvlJc w:val="left"/>
      <w:pPr>
        <w:ind w:left="2096" w:hanging="183"/>
      </w:pPr>
      <w:rPr>
        <w:rFonts w:hint="default"/>
        <w:lang w:val="uk-UA" w:eastAsia="en-US" w:bidi="ar-SA"/>
      </w:rPr>
    </w:lvl>
    <w:lvl w:ilvl="3" w:tplc="FB8250D0">
      <w:numFmt w:val="bullet"/>
      <w:lvlText w:val="•"/>
      <w:lvlJc w:val="left"/>
      <w:pPr>
        <w:ind w:left="3074" w:hanging="183"/>
      </w:pPr>
      <w:rPr>
        <w:rFonts w:hint="default"/>
        <w:lang w:val="uk-UA" w:eastAsia="en-US" w:bidi="ar-SA"/>
      </w:rPr>
    </w:lvl>
    <w:lvl w:ilvl="4" w:tplc="C024A560">
      <w:numFmt w:val="bullet"/>
      <w:lvlText w:val="•"/>
      <w:lvlJc w:val="left"/>
      <w:pPr>
        <w:ind w:left="4052" w:hanging="183"/>
      </w:pPr>
      <w:rPr>
        <w:rFonts w:hint="default"/>
        <w:lang w:val="uk-UA" w:eastAsia="en-US" w:bidi="ar-SA"/>
      </w:rPr>
    </w:lvl>
    <w:lvl w:ilvl="5" w:tplc="C8F04BBC">
      <w:numFmt w:val="bullet"/>
      <w:lvlText w:val="•"/>
      <w:lvlJc w:val="left"/>
      <w:pPr>
        <w:ind w:left="5030" w:hanging="183"/>
      </w:pPr>
      <w:rPr>
        <w:rFonts w:hint="default"/>
        <w:lang w:val="uk-UA" w:eastAsia="en-US" w:bidi="ar-SA"/>
      </w:rPr>
    </w:lvl>
    <w:lvl w:ilvl="6" w:tplc="C03E8BBA">
      <w:numFmt w:val="bullet"/>
      <w:lvlText w:val="•"/>
      <w:lvlJc w:val="left"/>
      <w:pPr>
        <w:ind w:left="6008" w:hanging="183"/>
      </w:pPr>
      <w:rPr>
        <w:rFonts w:hint="default"/>
        <w:lang w:val="uk-UA" w:eastAsia="en-US" w:bidi="ar-SA"/>
      </w:rPr>
    </w:lvl>
    <w:lvl w:ilvl="7" w:tplc="C9E60304">
      <w:numFmt w:val="bullet"/>
      <w:lvlText w:val="•"/>
      <w:lvlJc w:val="left"/>
      <w:pPr>
        <w:ind w:left="6986" w:hanging="183"/>
      </w:pPr>
      <w:rPr>
        <w:rFonts w:hint="default"/>
        <w:lang w:val="uk-UA" w:eastAsia="en-US" w:bidi="ar-SA"/>
      </w:rPr>
    </w:lvl>
    <w:lvl w:ilvl="8" w:tplc="015466D0">
      <w:numFmt w:val="bullet"/>
      <w:lvlText w:val="•"/>
      <w:lvlJc w:val="left"/>
      <w:pPr>
        <w:ind w:left="7964" w:hanging="183"/>
      </w:pPr>
      <w:rPr>
        <w:rFonts w:hint="default"/>
        <w:lang w:val="uk-UA" w:eastAsia="en-US" w:bidi="ar-SA"/>
      </w:rPr>
    </w:lvl>
  </w:abstractNum>
  <w:abstractNum w:abstractNumId="1">
    <w:nsid w:val="20B507CC"/>
    <w:multiLevelType w:val="hybridMultilevel"/>
    <w:tmpl w:val="9EE89E84"/>
    <w:lvl w:ilvl="0" w:tplc="DF3A2D64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CA2B1AC">
      <w:numFmt w:val="bullet"/>
      <w:lvlText w:val="•"/>
      <w:lvlJc w:val="left"/>
      <w:pPr>
        <w:ind w:left="2018" w:hanging="303"/>
      </w:pPr>
      <w:rPr>
        <w:rFonts w:hint="default"/>
        <w:lang w:val="uk-UA" w:eastAsia="en-US" w:bidi="ar-SA"/>
      </w:rPr>
    </w:lvl>
    <w:lvl w:ilvl="2" w:tplc="BB3EEBB0">
      <w:numFmt w:val="bullet"/>
      <w:lvlText w:val="•"/>
      <w:lvlJc w:val="left"/>
      <w:pPr>
        <w:ind w:left="2896" w:hanging="303"/>
      </w:pPr>
      <w:rPr>
        <w:rFonts w:hint="default"/>
        <w:lang w:val="uk-UA" w:eastAsia="en-US" w:bidi="ar-SA"/>
      </w:rPr>
    </w:lvl>
    <w:lvl w:ilvl="3" w:tplc="44FCDE44">
      <w:numFmt w:val="bullet"/>
      <w:lvlText w:val="•"/>
      <w:lvlJc w:val="left"/>
      <w:pPr>
        <w:ind w:left="3774" w:hanging="303"/>
      </w:pPr>
      <w:rPr>
        <w:rFonts w:hint="default"/>
        <w:lang w:val="uk-UA" w:eastAsia="en-US" w:bidi="ar-SA"/>
      </w:rPr>
    </w:lvl>
    <w:lvl w:ilvl="4" w:tplc="65BEAC52">
      <w:numFmt w:val="bullet"/>
      <w:lvlText w:val="•"/>
      <w:lvlJc w:val="left"/>
      <w:pPr>
        <w:ind w:left="4652" w:hanging="303"/>
      </w:pPr>
      <w:rPr>
        <w:rFonts w:hint="default"/>
        <w:lang w:val="uk-UA" w:eastAsia="en-US" w:bidi="ar-SA"/>
      </w:rPr>
    </w:lvl>
    <w:lvl w:ilvl="5" w:tplc="4BE893F0">
      <w:numFmt w:val="bullet"/>
      <w:lvlText w:val="•"/>
      <w:lvlJc w:val="left"/>
      <w:pPr>
        <w:ind w:left="5530" w:hanging="303"/>
      </w:pPr>
      <w:rPr>
        <w:rFonts w:hint="default"/>
        <w:lang w:val="uk-UA" w:eastAsia="en-US" w:bidi="ar-SA"/>
      </w:rPr>
    </w:lvl>
    <w:lvl w:ilvl="6" w:tplc="0BB6AE34">
      <w:numFmt w:val="bullet"/>
      <w:lvlText w:val="•"/>
      <w:lvlJc w:val="left"/>
      <w:pPr>
        <w:ind w:left="6408" w:hanging="303"/>
      </w:pPr>
      <w:rPr>
        <w:rFonts w:hint="default"/>
        <w:lang w:val="uk-UA" w:eastAsia="en-US" w:bidi="ar-SA"/>
      </w:rPr>
    </w:lvl>
    <w:lvl w:ilvl="7" w:tplc="98EAD0C6">
      <w:numFmt w:val="bullet"/>
      <w:lvlText w:val="•"/>
      <w:lvlJc w:val="left"/>
      <w:pPr>
        <w:ind w:left="7286" w:hanging="303"/>
      </w:pPr>
      <w:rPr>
        <w:rFonts w:hint="default"/>
        <w:lang w:val="uk-UA" w:eastAsia="en-US" w:bidi="ar-SA"/>
      </w:rPr>
    </w:lvl>
    <w:lvl w:ilvl="8" w:tplc="D3E0AE5C">
      <w:numFmt w:val="bullet"/>
      <w:lvlText w:val="•"/>
      <w:lvlJc w:val="left"/>
      <w:pPr>
        <w:ind w:left="8164" w:hanging="303"/>
      </w:pPr>
      <w:rPr>
        <w:rFonts w:hint="default"/>
        <w:lang w:val="uk-UA" w:eastAsia="en-US" w:bidi="ar-SA"/>
      </w:rPr>
    </w:lvl>
  </w:abstractNum>
  <w:abstractNum w:abstractNumId="2">
    <w:nsid w:val="27D43C80"/>
    <w:multiLevelType w:val="hybridMultilevel"/>
    <w:tmpl w:val="6D26B340"/>
    <w:lvl w:ilvl="0" w:tplc="4A90CA50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75C2F1C">
      <w:start w:val="1"/>
      <w:numFmt w:val="decimal"/>
      <w:lvlText w:val="%2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CE20223C">
      <w:start w:val="1"/>
      <w:numFmt w:val="lowerLetter"/>
      <w:lvlText w:val="%3."/>
      <w:lvlJc w:val="left"/>
      <w:pPr>
        <w:ind w:left="14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B4BE7698">
      <w:numFmt w:val="bullet"/>
      <w:lvlText w:val="•"/>
      <w:lvlJc w:val="left"/>
      <w:pPr>
        <w:ind w:left="3075" w:hanging="456"/>
      </w:pPr>
      <w:rPr>
        <w:rFonts w:hint="default"/>
        <w:lang w:val="uk-UA" w:eastAsia="en-US" w:bidi="ar-SA"/>
      </w:rPr>
    </w:lvl>
    <w:lvl w:ilvl="4" w:tplc="396AE0B0">
      <w:numFmt w:val="bullet"/>
      <w:lvlText w:val="•"/>
      <w:lvlJc w:val="left"/>
      <w:pPr>
        <w:ind w:left="4053" w:hanging="456"/>
      </w:pPr>
      <w:rPr>
        <w:rFonts w:hint="default"/>
        <w:lang w:val="uk-UA" w:eastAsia="en-US" w:bidi="ar-SA"/>
      </w:rPr>
    </w:lvl>
    <w:lvl w:ilvl="5" w:tplc="6CA44DBC">
      <w:numFmt w:val="bullet"/>
      <w:lvlText w:val="•"/>
      <w:lvlJc w:val="left"/>
      <w:pPr>
        <w:ind w:left="5031" w:hanging="456"/>
      </w:pPr>
      <w:rPr>
        <w:rFonts w:hint="default"/>
        <w:lang w:val="uk-UA" w:eastAsia="en-US" w:bidi="ar-SA"/>
      </w:rPr>
    </w:lvl>
    <w:lvl w:ilvl="6" w:tplc="8DD23D98">
      <w:numFmt w:val="bullet"/>
      <w:lvlText w:val="•"/>
      <w:lvlJc w:val="left"/>
      <w:pPr>
        <w:ind w:left="6008" w:hanging="456"/>
      </w:pPr>
      <w:rPr>
        <w:rFonts w:hint="default"/>
        <w:lang w:val="uk-UA" w:eastAsia="en-US" w:bidi="ar-SA"/>
      </w:rPr>
    </w:lvl>
    <w:lvl w:ilvl="7" w:tplc="844849EE">
      <w:numFmt w:val="bullet"/>
      <w:lvlText w:val="•"/>
      <w:lvlJc w:val="left"/>
      <w:pPr>
        <w:ind w:left="6986" w:hanging="456"/>
      </w:pPr>
      <w:rPr>
        <w:rFonts w:hint="default"/>
        <w:lang w:val="uk-UA" w:eastAsia="en-US" w:bidi="ar-SA"/>
      </w:rPr>
    </w:lvl>
    <w:lvl w:ilvl="8" w:tplc="B36A9A1C">
      <w:numFmt w:val="bullet"/>
      <w:lvlText w:val="•"/>
      <w:lvlJc w:val="left"/>
      <w:pPr>
        <w:ind w:left="7964" w:hanging="456"/>
      </w:pPr>
      <w:rPr>
        <w:rFonts w:hint="default"/>
        <w:lang w:val="uk-UA" w:eastAsia="en-US" w:bidi="ar-SA"/>
      </w:rPr>
    </w:lvl>
  </w:abstractNum>
  <w:abstractNum w:abstractNumId="3">
    <w:nsid w:val="350D73D6"/>
    <w:multiLevelType w:val="hybridMultilevel"/>
    <w:tmpl w:val="6400EF66"/>
    <w:lvl w:ilvl="0" w:tplc="B0CCF018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 w:tplc="86E81BFE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DAC6CC0">
      <w:numFmt w:val="bullet"/>
      <w:lvlText w:val="•"/>
      <w:lvlJc w:val="left"/>
      <w:pPr>
        <w:ind w:left="2115" w:hanging="173"/>
      </w:pPr>
      <w:rPr>
        <w:rFonts w:hint="default"/>
        <w:lang w:val="uk-UA" w:eastAsia="en-US" w:bidi="ar-SA"/>
      </w:rPr>
    </w:lvl>
    <w:lvl w:ilvl="3" w:tplc="5A9C94B0">
      <w:numFmt w:val="bullet"/>
      <w:lvlText w:val="•"/>
      <w:lvlJc w:val="left"/>
      <w:pPr>
        <w:ind w:left="3091" w:hanging="173"/>
      </w:pPr>
      <w:rPr>
        <w:rFonts w:hint="default"/>
        <w:lang w:val="uk-UA" w:eastAsia="en-US" w:bidi="ar-SA"/>
      </w:rPr>
    </w:lvl>
    <w:lvl w:ilvl="4" w:tplc="997A484C">
      <w:numFmt w:val="bullet"/>
      <w:lvlText w:val="•"/>
      <w:lvlJc w:val="left"/>
      <w:pPr>
        <w:ind w:left="4066" w:hanging="173"/>
      </w:pPr>
      <w:rPr>
        <w:rFonts w:hint="default"/>
        <w:lang w:val="uk-UA" w:eastAsia="en-US" w:bidi="ar-SA"/>
      </w:rPr>
    </w:lvl>
    <w:lvl w:ilvl="5" w:tplc="0BDAEC78">
      <w:numFmt w:val="bullet"/>
      <w:lvlText w:val="•"/>
      <w:lvlJc w:val="left"/>
      <w:pPr>
        <w:ind w:left="5042" w:hanging="173"/>
      </w:pPr>
      <w:rPr>
        <w:rFonts w:hint="default"/>
        <w:lang w:val="uk-UA" w:eastAsia="en-US" w:bidi="ar-SA"/>
      </w:rPr>
    </w:lvl>
    <w:lvl w:ilvl="6" w:tplc="3BD47DA4">
      <w:numFmt w:val="bullet"/>
      <w:lvlText w:val="•"/>
      <w:lvlJc w:val="left"/>
      <w:pPr>
        <w:ind w:left="6017" w:hanging="173"/>
      </w:pPr>
      <w:rPr>
        <w:rFonts w:hint="default"/>
        <w:lang w:val="uk-UA" w:eastAsia="en-US" w:bidi="ar-SA"/>
      </w:rPr>
    </w:lvl>
    <w:lvl w:ilvl="7" w:tplc="623E7CDC">
      <w:numFmt w:val="bullet"/>
      <w:lvlText w:val="•"/>
      <w:lvlJc w:val="left"/>
      <w:pPr>
        <w:ind w:left="6993" w:hanging="173"/>
      </w:pPr>
      <w:rPr>
        <w:rFonts w:hint="default"/>
        <w:lang w:val="uk-UA" w:eastAsia="en-US" w:bidi="ar-SA"/>
      </w:rPr>
    </w:lvl>
    <w:lvl w:ilvl="8" w:tplc="93AA4B1E">
      <w:numFmt w:val="bullet"/>
      <w:lvlText w:val="•"/>
      <w:lvlJc w:val="left"/>
      <w:pPr>
        <w:ind w:left="7968" w:hanging="173"/>
      </w:pPr>
      <w:rPr>
        <w:rFonts w:hint="default"/>
        <w:lang w:val="uk-UA" w:eastAsia="en-US" w:bidi="ar-SA"/>
      </w:rPr>
    </w:lvl>
  </w:abstractNum>
  <w:abstractNum w:abstractNumId="4">
    <w:nsid w:val="51253F13"/>
    <w:multiLevelType w:val="hybridMultilevel"/>
    <w:tmpl w:val="EB70E7C8"/>
    <w:lvl w:ilvl="0" w:tplc="9BC07F4A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7580032">
      <w:numFmt w:val="bullet"/>
      <w:lvlText w:val="•"/>
      <w:lvlJc w:val="left"/>
      <w:pPr>
        <w:ind w:left="1118" w:hanging="178"/>
      </w:pPr>
      <w:rPr>
        <w:rFonts w:hint="default"/>
        <w:lang w:val="uk-UA" w:eastAsia="en-US" w:bidi="ar-SA"/>
      </w:rPr>
    </w:lvl>
    <w:lvl w:ilvl="2" w:tplc="EABCB080">
      <w:numFmt w:val="bullet"/>
      <w:lvlText w:val="•"/>
      <w:lvlJc w:val="left"/>
      <w:pPr>
        <w:ind w:left="2096" w:hanging="178"/>
      </w:pPr>
      <w:rPr>
        <w:rFonts w:hint="default"/>
        <w:lang w:val="uk-UA" w:eastAsia="en-US" w:bidi="ar-SA"/>
      </w:rPr>
    </w:lvl>
    <w:lvl w:ilvl="3" w:tplc="8F043A04">
      <w:numFmt w:val="bullet"/>
      <w:lvlText w:val="•"/>
      <w:lvlJc w:val="left"/>
      <w:pPr>
        <w:ind w:left="3074" w:hanging="178"/>
      </w:pPr>
      <w:rPr>
        <w:rFonts w:hint="default"/>
        <w:lang w:val="uk-UA" w:eastAsia="en-US" w:bidi="ar-SA"/>
      </w:rPr>
    </w:lvl>
    <w:lvl w:ilvl="4" w:tplc="27403004">
      <w:numFmt w:val="bullet"/>
      <w:lvlText w:val="•"/>
      <w:lvlJc w:val="left"/>
      <w:pPr>
        <w:ind w:left="4052" w:hanging="178"/>
      </w:pPr>
      <w:rPr>
        <w:rFonts w:hint="default"/>
        <w:lang w:val="uk-UA" w:eastAsia="en-US" w:bidi="ar-SA"/>
      </w:rPr>
    </w:lvl>
    <w:lvl w:ilvl="5" w:tplc="7994B624">
      <w:numFmt w:val="bullet"/>
      <w:lvlText w:val="•"/>
      <w:lvlJc w:val="left"/>
      <w:pPr>
        <w:ind w:left="5030" w:hanging="178"/>
      </w:pPr>
      <w:rPr>
        <w:rFonts w:hint="default"/>
        <w:lang w:val="uk-UA" w:eastAsia="en-US" w:bidi="ar-SA"/>
      </w:rPr>
    </w:lvl>
    <w:lvl w:ilvl="6" w:tplc="1CB4AF2E">
      <w:numFmt w:val="bullet"/>
      <w:lvlText w:val="•"/>
      <w:lvlJc w:val="left"/>
      <w:pPr>
        <w:ind w:left="6008" w:hanging="178"/>
      </w:pPr>
      <w:rPr>
        <w:rFonts w:hint="default"/>
        <w:lang w:val="uk-UA" w:eastAsia="en-US" w:bidi="ar-SA"/>
      </w:rPr>
    </w:lvl>
    <w:lvl w:ilvl="7" w:tplc="E954E788">
      <w:numFmt w:val="bullet"/>
      <w:lvlText w:val="•"/>
      <w:lvlJc w:val="left"/>
      <w:pPr>
        <w:ind w:left="6986" w:hanging="178"/>
      </w:pPr>
      <w:rPr>
        <w:rFonts w:hint="default"/>
        <w:lang w:val="uk-UA" w:eastAsia="en-US" w:bidi="ar-SA"/>
      </w:rPr>
    </w:lvl>
    <w:lvl w:ilvl="8" w:tplc="FB8E11C2">
      <w:numFmt w:val="bullet"/>
      <w:lvlText w:val="•"/>
      <w:lvlJc w:val="left"/>
      <w:pPr>
        <w:ind w:left="7964" w:hanging="178"/>
      </w:pPr>
      <w:rPr>
        <w:rFonts w:hint="default"/>
        <w:lang w:val="uk-UA" w:eastAsia="en-US" w:bidi="ar-SA"/>
      </w:rPr>
    </w:lvl>
  </w:abstractNum>
  <w:abstractNum w:abstractNumId="5">
    <w:nsid w:val="549C1D22"/>
    <w:multiLevelType w:val="hybridMultilevel"/>
    <w:tmpl w:val="9404F6DC"/>
    <w:lvl w:ilvl="0" w:tplc="1AE2AE4C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F2678FE">
      <w:numFmt w:val="bullet"/>
      <w:lvlText w:val="•"/>
      <w:lvlJc w:val="left"/>
      <w:pPr>
        <w:ind w:left="1118" w:hanging="303"/>
      </w:pPr>
      <w:rPr>
        <w:rFonts w:hint="default"/>
        <w:lang w:val="uk-UA" w:eastAsia="en-US" w:bidi="ar-SA"/>
      </w:rPr>
    </w:lvl>
    <w:lvl w:ilvl="2" w:tplc="09681660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E9FAE172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7E447604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D50A9708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B10C91CE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10DC1F6A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6D68A2E6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abstractNum w:abstractNumId="6">
    <w:nsid w:val="572F6AB4"/>
    <w:multiLevelType w:val="hybridMultilevel"/>
    <w:tmpl w:val="9282F19A"/>
    <w:lvl w:ilvl="0" w:tplc="553A0DFA">
      <w:start w:val="1"/>
      <w:numFmt w:val="decimal"/>
      <w:lvlText w:val="%1)"/>
      <w:lvlJc w:val="left"/>
      <w:pPr>
        <w:ind w:left="114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88616A8">
      <w:numFmt w:val="bullet"/>
      <w:lvlText w:val="•"/>
      <w:lvlJc w:val="left"/>
      <w:pPr>
        <w:ind w:left="2018" w:hanging="303"/>
      </w:pPr>
      <w:rPr>
        <w:rFonts w:hint="default"/>
        <w:lang w:val="uk-UA" w:eastAsia="en-US" w:bidi="ar-SA"/>
      </w:rPr>
    </w:lvl>
    <w:lvl w:ilvl="2" w:tplc="98D46CBA">
      <w:numFmt w:val="bullet"/>
      <w:lvlText w:val="•"/>
      <w:lvlJc w:val="left"/>
      <w:pPr>
        <w:ind w:left="2896" w:hanging="303"/>
      </w:pPr>
      <w:rPr>
        <w:rFonts w:hint="default"/>
        <w:lang w:val="uk-UA" w:eastAsia="en-US" w:bidi="ar-SA"/>
      </w:rPr>
    </w:lvl>
    <w:lvl w:ilvl="3" w:tplc="B7061184">
      <w:numFmt w:val="bullet"/>
      <w:lvlText w:val="•"/>
      <w:lvlJc w:val="left"/>
      <w:pPr>
        <w:ind w:left="3774" w:hanging="303"/>
      </w:pPr>
      <w:rPr>
        <w:rFonts w:hint="default"/>
        <w:lang w:val="uk-UA" w:eastAsia="en-US" w:bidi="ar-SA"/>
      </w:rPr>
    </w:lvl>
    <w:lvl w:ilvl="4" w:tplc="702A621C">
      <w:numFmt w:val="bullet"/>
      <w:lvlText w:val="•"/>
      <w:lvlJc w:val="left"/>
      <w:pPr>
        <w:ind w:left="4652" w:hanging="303"/>
      </w:pPr>
      <w:rPr>
        <w:rFonts w:hint="default"/>
        <w:lang w:val="uk-UA" w:eastAsia="en-US" w:bidi="ar-SA"/>
      </w:rPr>
    </w:lvl>
    <w:lvl w:ilvl="5" w:tplc="279AB35C">
      <w:numFmt w:val="bullet"/>
      <w:lvlText w:val="•"/>
      <w:lvlJc w:val="left"/>
      <w:pPr>
        <w:ind w:left="5530" w:hanging="303"/>
      </w:pPr>
      <w:rPr>
        <w:rFonts w:hint="default"/>
        <w:lang w:val="uk-UA" w:eastAsia="en-US" w:bidi="ar-SA"/>
      </w:rPr>
    </w:lvl>
    <w:lvl w:ilvl="6" w:tplc="68C0062C">
      <w:numFmt w:val="bullet"/>
      <w:lvlText w:val="•"/>
      <w:lvlJc w:val="left"/>
      <w:pPr>
        <w:ind w:left="6408" w:hanging="303"/>
      </w:pPr>
      <w:rPr>
        <w:rFonts w:hint="default"/>
        <w:lang w:val="uk-UA" w:eastAsia="en-US" w:bidi="ar-SA"/>
      </w:rPr>
    </w:lvl>
    <w:lvl w:ilvl="7" w:tplc="39FAAE5A">
      <w:numFmt w:val="bullet"/>
      <w:lvlText w:val="•"/>
      <w:lvlJc w:val="left"/>
      <w:pPr>
        <w:ind w:left="7286" w:hanging="303"/>
      </w:pPr>
      <w:rPr>
        <w:rFonts w:hint="default"/>
        <w:lang w:val="uk-UA" w:eastAsia="en-US" w:bidi="ar-SA"/>
      </w:rPr>
    </w:lvl>
    <w:lvl w:ilvl="8" w:tplc="306AE316">
      <w:numFmt w:val="bullet"/>
      <w:lvlText w:val="•"/>
      <w:lvlJc w:val="left"/>
      <w:pPr>
        <w:ind w:left="8164" w:hanging="303"/>
      </w:pPr>
      <w:rPr>
        <w:rFonts w:hint="default"/>
        <w:lang w:val="uk-UA" w:eastAsia="en-US" w:bidi="ar-SA"/>
      </w:rPr>
    </w:lvl>
  </w:abstractNum>
  <w:abstractNum w:abstractNumId="7">
    <w:nsid w:val="583F40C9"/>
    <w:multiLevelType w:val="hybridMultilevel"/>
    <w:tmpl w:val="4BF2DA46"/>
    <w:lvl w:ilvl="0" w:tplc="3E022A3C">
      <w:start w:val="1"/>
      <w:numFmt w:val="decimal"/>
      <w:lvlText w:val="%1."/>
      <w:lvlJc w:val="left"/>
      <w:pPr>
        <w:ind w:left="463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98AE8DA">
      <w:numFmt w:val="bullet"/>
      <w:lvlText w:val="•"/>
      <w:lvlJc w:val="left"/>
      <w:pPr>
        <w:ind w:left="5168" w:hanging="283"/>
      </w:pPr>
      <w:rPr>
        <w:rFonts w:hint="default"/>
        <w:lang w:val="uk-UA" w:eastAsia="en-US" w:bidi="ar-SA"/>
      </w:rPr>
    </w:lvl>
    <w:lvl w:ilvl="2" w:tplc="AE7EA012">
      <w:numFmt w:val="bullet"/>
      <w:lvlText w:val="•"/>
      <w:lvlJc w:val="left"/>
      <w:pPr>
        <w:ind w:left="5696" w:hanging="283"/>
      </w:pPr>
      <w:rPr>
        <w:rFonts w:hint="default"/>
        <w:lang w:val="uk-UA" w:eastAsia="en-US" w:bidi="ar-SA"/>
      </w:rPr>
    </w:lvl>
    <w:lvl w:ilvl="3" w:tplc="3A181E78">
      <w:numFmt w:val="bullet"/>
      <w:lvlText w:val="•"/>
      <w:lvlJc w:val="left"/>
      <w:pPr>
        <w:ind w:left="6224" w:hanging="283"/>
      </w:pPr>
      <w:rPr>
        <w:rFonts w:hint="default"/>
        <w:lang w:val="uk-UA" w:eastAsia="en-US" w:bidi="ar-SA"/>
      </w:rPr>
    </w:lvl>
    <w:lvl w:ilvl="4" w:tplc="551EC804">
      <w:numFmt w:val="bullet"/>
      <w:lvlText w:val="•"/>
      <w:lvlJc w:val="left"/>
      <w:pPr>
        <w:ind w:left="6752" w:hanging="283"/>
      </w:pPr>
      <w:rPr>
        <w:rFonts w:hint="default"/>
        <w:lang w:val="uk-UA" w:eastAsia="en-US" w:bidi="ar-SA"/>
      </w:rPr>
    </w:lvl>
    <w:lvl w:ilvl="5" w:tplc="F156F6FC">
      <w:numFmt w:val="bullet"/>
      <w:lvlText w:val="•"/>
      <w:lvlJc w:val="left"/>
      <w:pPr>
        <w:ind w:left="7280" w:hanging="283"/>
      </w:pPr>
      <w:rPr>
        <w:rFonts w:hint="default"/>
        <w:lang w:val="uk-UA" w:eastAsia="en-US" w:bidi="ar-SA"/>
      </w:rPr>
    </w:lvl>
    <w:lvl w:ilvl="6" w:tplc="D3108522">
      <w:numFmt w:val="bullet"/>
      <w:lvlText w:val="•"/>
      <w:lvlJc w:val="left"/>
      <w:pPr>
        <w:ind w:left="7808" w:hanging="283"/>
      </w:pPr>
      <w:rPr>
        <w:rFonts w:hint="default"/>
        <w:lang w:val="uk-UA" w:eastAsia="en-US" w:bidi="ar-SA"/>
      </w:rPr>
    </w:lvl>
    <w:lvl w:ilvl="7" w:tplc="DEC6F396">
      <w:numFmt w:val="bullet"/>
      <w:lvlText w:val="•"/>
      <w:lvlJc w:val="left"/>
      <w:pPr>
        <w:ind w:left="8336" w:hanging="283"/>
      </w:pPr>
      <w:rPr>
        <w:rFonts w:hint="default"/>
        <w:lang w:val="uk-UA" w:eastAsia="en-US" w:bidi="ar-SA"/>
      </w:rPr>
    </w:lvl>
    <w:lvl w:ilvl="8" w:tplc="612C54C6">
      <w:numFmt w:val="bullet"/>
      <w:lvlText w:val="•"/>
      <w:lvlJc w:val="left"/>
      <w:pPr>
        <w:ind w:left="8864" w:hanging="283"/>
      </w:pPr>
      <w:rPr>
        <w:rFonts w:hint="default"/>
        <w:lang w:val="uk-UA" w:eastAsia="en-US" w:bidi="ar-SA"/>
      </w:rPr>
    </w:lvl>
  </w:abstractNum>
  <w:abstractNum w:abstractNumId="8">
    <w:nsid w:val="7E567560"/>
    <w:multiLevelType w:val="hybridMultilevel"/>
    <w:tmpl w:val="633ED3C4"/>
    <w:lvl w:ilvl="0" w:tplc="8EA02F7E">
      <w:start w:val="1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BF8808E">
      <w:numFmt w:val="bullet"/>
      <w:lvlText w:val="•"/>
      <w:lvlJc w:val="left"/>
      <w:pPr>
        <w:ind w:left="1118" w:hanging="303"/>
      </w:pPr>
      <w:rPr>
        <w:rFonts w:hint="default"/>
        <w:lang w:val="uk-UA" w:eastAsia="en-US" w:bidi="ar-SA"/>
      </w:rPr>
    </w:lvl>
    <w:lvl w:ilvl="2" w:tplc="2C344012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5AB69510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1E5E5256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05E6C570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F4EA5066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F0408578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C6462416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D22CC"/>
    <w:rsid w:val="0011444D"/>
    <w:rsid w:val="0030647D"/>
    <w:rsid w:val="006E6442"/>
    <w:rsid w:val="00CD22CC"/>
    <w:rsid w:val="00DB47AB"/>
    <w:rsid w:val="00F3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22C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2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22CC"/>
    <w:pPr>
      <w:spacing w:before="144"/>
      <w:ind w:left="141" w:firstLine="7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D22CC"/>
    <w:pPr>
      <w:spacing w:before="149"/>
      <w:ind w:left="141" w:firstLine="705"/>
    </w:pPr>
  </w:style>
  <w:style w:type="paragraph" w:customStyle="1" w:styleId="TableParagraph">
    <w:name w:val="Table Paragraph"/>
    <w:basedOn w:val="a"/>
    <w:uiPriority w:val="1"/>
    <w:qFormat/>
    <w:rsid w:val="00CD22CC"/>
  </w:style>
  <w:style w:type="paragraph" w:styleId="a5">
    <w:name w:val="header"/>
    <w:basedOn w:val="a"/>
    <w:link w:val="a6"/>
    <w:uiPriority w:val="99"/>
    <w:semiHidden/>
    <w:unhideWhenUsed/>
    <w:rsid w:val="00F3760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760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F376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60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8198</Words>
  <Characters>4674</Characters>
  <Application>Microsoft Office Word</Application>
  <DocSecurity>0</DocSecurity>
  <Lines>38</Lines>
  <Paragraphs>25</Paragraphs>
  <ScaleCrop>false</ScaleCrop>
  <Company>Reanimator Extreme Edition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2026-01-07T16:10:00Z</dcterms:created>
  <dcterms:modified xsi:type="dcterms:W3CDTF">2026-02-15T12:08:00Z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