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7FAA" w:rsidRDefault="0054517A">
      <w:pPr>
        <w:pStyle w:val="a3"/>
        <w:spacing w:before="67"/>
        <w:ind w:left="5528"/>
        <w:jc w:val="left"/>
      </w:pPr>
      <w:r>
        <w:t>Додаток</w:t>
      </w:r>
      <w:r>
        <w:rPr>
          <w:spacing w:val="-8"/>
        </w:rPr>
        <w:t xml:space="preserve"> </w:t>
      </w:r>
      <w:r w:rsidR="008F757E">
        <w:rPr>
          <w:spacing w:val="-10"/>
        </w:rPr>
        <w:t>6</w:t>
      </w:r>
    </w:p>
    <w:p w:rsidR="00F37FAA" w:rsidRDefault="0054517A">
      <w:pPr>
        <w:pStyle w:val="11"/>
        <w:spacing w:before="5"/>
        <w:ind w:left="5528" w:firstLine="0"/>
      </w:pPr>
      <w:r>
        <w:rPr>
          <w:spacing w:val="-2"/>
        </w:rPr>
        <w:t>ЗАТВЕРДЖЕНО</w:t>
      </w:r>
    </w:p>
    <w:p w:rsidR="00F37FAA" w:rsidRDefault="005E237C">
      <w:pPr>
        <w:pStyle w:val="a3"/>
        <w:spacing w:before="4"/>
        <w:ind w:left="5528"/>
        <w:jc w:val="left"/>
      </w:pPr>
      <w:r>
        <w:t xml:space="preserve">Виконавчим комітетом </w:t>
      </w:r>
      <w:r w:rsidR="008F757E">
        <w:t xml:space="preserve">Сокальської </w:t>
      </w:r>
      <w:r w:rsidR="0054517A">
        <w:t>міської ради</w:t>
      </w:r>
    </w:p>
    <w:p w:rsidR="00F37FAA" w:rsidRDefault="0054517A">
      <w:pPr>
        <w:pStyle w:val="a3"/>
        <w:tabs>
          <w:tab w:val="left" w:pos="7128"/>
          <w:tab w:val="left" w:pos="9491"/>
        </w:tabs>
        <w:spacing w:before="0"/>
        <w:ind w:left="5528"/>
        <w:jc w:val="left"/>
      </w:pPr>
      <w:r>
        <w:rPr>
          <w:u w:val="single"/>
        </w:rPr>
        <w:tab/>
      </w:r>
      <w:r w:rsidR="008F757E">
        <w:t>2026</w:t>
      </w:r>
      <w:r>
        <w:t xml:space="preserve"> року № </w:t>
      </w:r>
      <w:r>
        <w:rPr>
          <w:u w:val="single"/>
        </w:rPr>
        <w:tab/>
      </w:r>
    </w:p>
    <w:p w:rsidR="00F37FAA" w:rsidRDefault="00F37FAA">
      <w:pPr>
        <w:pStyle w:val="a3"/>
        <w:spacing w:before="0"/>
        <w:ind w:left="0"/>
        <w:jc w:val="left"/>
      </w:pPr>
    </w:p>
    <w:p w:rsidR="00F37FAA" w:rsidRDefault="00F37FAA">
      <w:pPr>
        <w:pStyle w:val="a3"/>
        <w:spacing w:before="263"/>
        <w:ind w:left="0"/>
        <w:jc w:val="left"/>
      </w:pPr>
    </w:p>
    <w:p w:rsidR="00F37FAA" w:rsidRDefault="0054517A">
      <w:pPr>
        <w:pStyle w:val="11"/>
        <w:spacing w:before="0"/>
        <w:ind w:firstLine="0"/>
        <w:jc w:val="center"/>
      </w:pPr>
      <w:r>
        <w:rPr>
          <w:spacing w:val="-2"/>
        </w:rPr>
        <w:t>ДОГОВІР</w:t>
      </w:r>
    </w:p>
    <w:p w:rsidR="00F37FAA" w:rsidRDefault="0054517A">
      <w:pPr>
        <w:pStyle w:val="a3"/>
        <w:spacing w:before="120" w:line="322" w:lineRule="exact"/>
        <w:ind w:left="0" w:right="5"/>
        <w:jc w:val="center"/>
      </w:pPr>
      <w:r>
        <w:t>про</w:t>
      </w:r>
      <w:r>
        <w:rPr>
          <w:spacing w:val="-8"/>
        </w:rPr>
        <w:t xml:space="preserve"> </w:t>
      </w:r>
      <w:r>
        <w:t>здійснення</w:t>
      </w:r>
      <w:r>
        <w:rPr>
          <w:spacing w:val="-7"/>
        </w:rPr>
        <w:t xml:space="preserve"> </w:t>
      </w:r>
      <w:r>
        <w:t>справляння</w:t>
      </w:r>
      <w:r>
        <w:rPr>
          <w:spacing w:val="-7"/>
        </w:rPr>
        <w:t xml:space="preserve"> </w:t>
      </w:r>
      <w:r>
        <w:t>плати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транспортні</w:t>
      </w:r>
      <w:r>
        <w:rPr>
          <w:spacing w:val="-12"/>
        </w:rPr>
        <w:t xml:space="preserve"> </w:t>
      </w:r>
      <w:r>
        <w:rPr>
          <w:spacing w:val="-2"/>
        </w:rPr>
        <w:t>послуги</w:t>
      </w:r>
    </w:p>
    <w:p w:rsidR="00F37FAA" w:rsidRDefault="0054517A">
      <w:pPr>
        <w:pStyle w:val="a3"/>
        <w:spacing w:before="0"/>
        <w:ind w:left="698" w:right="695" w:hanging="1"/>
        <w:jc w:val="center"/>
      </w:pPr>
      <w:r>
        <w:t>в</w:t>
      </w:r>
      <w:r>
        <w:rPr>
          <w:spacing w:val="-2"/>
        </w:rPr>
        <w:t xml:space="preserve"> </w:t>
      </w:r>
      <w:r>
        <w:t>міському</w:t>
      </w:r>
      <w:r>
        <w:rPr>
          <w:spacing w:val="-5"/>
        </w:rPr>
        <w:t xml:space="preserve"> </w:t>
      </w:r>
      <w:r>
        <w:t>та приміському</w:t>
      </w:r>
      <w:r>
        <w:rPr>
          <w:spacing w:val="-5"/>
        </w:rPr>
        <w:t xml:space="preserve"> </w:t>
      </w:r>
      <w:r>
        <w:t>пасажирському</w:t>
      </w:r>
      <w:r>
        <w:rPr>
          <w:spacing w:val="-5"/>
        </w:rPr>
        <w:t xml:space="preserve"> </w:t>
      </w:r>
      <w:r>
        <w:t>автомобільному</w:t>
      </w:r>
      <w:r>
        <w:rPr>
          <w:spacing w:val="-5"/>
        </w:rPr>
        <w:t xml:space="preserve"> </w:t>
      </w:r>
      <w:r>
        <w:t>транспорті загального</w:t>
      </w:r>
      <w:r>
        <w:rPr>
          <w:spacing w:val="-7"/>
        </w:rPr>
        <w:t xml:space="preserve"> </w:t>
      </w:r>
      <w:r>
        <w:t>користування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території</w:t>
      </w:r>
      <w:r>
        <w:rPr>
          <w:spacing w:val="-6"/>
        </w:rPr>
        <w:t xml:space="preserve"> </w:t>
      </w:r>
      <w:r w:rsidR="008F757E">
        <w:t>Сокальської</w:t>
      </w:r>
      <w:r>
        <w:rPr>
          <w:spacing w:val="-9"/>
        </w:rPr>
        <w:t xml:space="preserve"> </w:t>
      </w:r>
      <w:r>
        <w:t>міської</w:t>
      </w:r>
      <w:r>
        <w:rPr>
          <w:spacing w:val="-11"/>
        </w:rPr>
        <w:t xml:space="preserve"> </w:t>
      </w:r>
      <w:r>
        <w:t xml:space="preserve">територіальної </w:t>
      </w:r>
      <w:r>
        <w:rPr>
          <w:spacing w:val="-2"/>
        </w:rPr>
        <w:t>громади</w:t>
      </w:r>
    </w:p>
    <w:p w:rsidR="00F37FAA" w:rsidRDefault="00F37FAA">
      <w:pPr>
        <w:pStyle w:val="a3"/>
        <w:ind w:left="0"/>
        <w:jc w:val="left"/>
      </w:pPr>
    </w:p>
    <w:p w:rsidR="00F37FAA" w:rsidRDefault="0054517A">
      <w:pPr>
        <w:pStyle w:val="a3"/>
        <w:tabs>
          <w:tab w:val="left" w:pos="5944"/>
          <w:tab w:val="left" w:pos="6640"/>
          <w:tab w:val="left" w:pos="8586"/>
          <w:tab w:val="left" w:pos="9358"/>
        </w:tabs>
        <w:spacing w:before="0"/>
        <w:ind w:left="0" w:right="61"/>
        <w:jc w:val="center"/>
      </w:pPr>
      <w:r>
        <w:t>м.</w:t>
      </w:r>
      <w:r>
        <w:rPr>
          <w:spacing w:val="2"/>
        </w:rPr>
        <w:t xml:space="preserve"> </w:t>
      </w:r>
      <w:r w:rsidR="008F757E">
        <w:rPr>
          <w:spacing w:val="-2"/>
        </w:rPr>
        <w:t>Сокаль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р.</w:t>
      </w:r>
    </w:p>
    <w:p w:rsidR="00F37FAA" w:rsidRDefault="00F37FAA">
      <w:pPr>
        <w:pStyle w:val="a3"/>
        <w:spacing w:before="0"/>
        <w:ind w:left="0"/>
        <w:jc w:val="left"/>
      </w:pPr>
    </w:p>
    <w:p w:rsidR="00F37FAA" w:rsidRDefault="00F37FAA">
      <w:pPr>
        <w:pStyle w:val="a3"/>
        <w:spacing w:before="37"/>
        <w:ind w:left="0"/>
        <w:jc w:val="left"/>
      </w:pPr>
    </w:p>
    <w:p w:rsidR="00F37FAA" w:rsidRDefault="008F757E">
      <w:pPr>
        <w:pStyle w:val="a3"/>
        <w:spacing w:before="0"/>
        <w:ind w:right="135"/>
      </w:pPr>
      <w:r>
        <w:t>Сокальська</w:t>
      </w:r>
      <w:r w:rsidR="0054517A">
        <w:rPr>
          <w:spacing w:val="-1"/>
        </w:rPr>
        <w:t xml:space="preserve"> </w:t>
      </w:r>
      <w:r>
        <w:t>міська</w:t>
      </w:r>
      <w:r w:rsidR="0054517A">
        <w:rPr>
          <w:spacing w:val="-3"/>
        </w:rPr>
        <w:t xml:space="preserve"> </w:t>
      </w:r>
      <w:r>
        <w:t>рада</w:t>
      </w:r>
      <w:r w:rsidR="000F20CA">
        <w:t xml:space="preserve"> Львівської області</w:t>
      </w:r>
      <w:r w:rsidR="0054517A">
        <w:t xml:space="preserve"> (у</w:t>
      </w:r>
      <w:r w:rsidR="0054517A">
        <w:rPr>
          <w:spacing w:val="-3"/>
        </w:rPr>
        <w:t xml:space="preserve"> </w:t>
      </w:r>
      <w:r w:rsidR="0054517A">
        <w:t xml:space="preserve">подальшому – Замовник), в особі міського голови м. </w:t>
      </w:r>
      <w:r>
        <w:t>Сокаль</w:t>
      </w:r>
      <w:r w:rsidR="0054517A">
        <w:t xml:space="preserve"> </w:t>
      </w:r>
      <w:r w:rsidR="000F20CA">
        <w:t>КА</w:t>
      </w:r>
      <w:r>
        <w:t>СЯНА Сергія Васильовича</w:t>
      </w:r>
      <w:r w:rsidR="0054517A">
        <w:t>, який діє на підставі Закону України «Про місцеве самоврядування в Україні», з однієї сторони,</w:t>
      </w:r>
      <w:r w:rsidR="0054517A">
        <w:rPr>
          <w:spacing w:val="65"/>
          <w:w w:val="150"/>
        </w:rPr>
        <w:t xml:space="preserve">  </w:t>
      </w:r>
      <w:r w:rsidR="0054517A">
        <w:t>та</w:t>
      </w:r>
      <w:r w:rsidR="0054517A">
        <w:rPr>
          <w:spacing w:val="64"/>
          <w:w w:val="150"/>
        </w:rPr>
        <w:t xml:space="preserve">  </w:t>
      </w:r>
      <w:r w:rsidR="0054517A">
        <w:t>суб’єкт</w:t>
      </w:r>
      <w:r w:rsidR="0054517A">
        <w:rPr>
          <w:spacing w:val="63"/>
          <w:w w:val="150"/>
        </w:rPr>
        <w:t xml:space="preserve">  </w:t>
      </w:r>
      <w:r w:rsidR="0054517A">
        <w:t>господарювання</w:t>
      </w:r>
      <w:r w:rsidR="0054517A">
        <w:rPr>
          <w:spacing w:val="66"/>
          <w:w w:val="150"/>
        </w:rPr>
        <w:t xml:space="preserve">  </w:t>
      </w:r>
      <w:r w:rsidR="0054517A">
        <w:t>(у</w:t>
      </w:r>
      <w:r w:rsidR="0054517A">
        <w:rPr>
          <w:spacing w:val="61"/>
          <w:w w:val="150"/>
        </w:rPr>
        <w:t xml:space="preserve">  </w:t>
      </w:r>
      <w:r w:rsidR="0054517A">
        <w:t>подальшому</w:t>
      </w:r>
      <w:r w:rsidR="0054517A">
        <w:rPr>
          <w:spacing w:val="62"/>
          <w:w w:val="150"/>
        </w:rPr>
        <w:t xml:space="preserve">  </w:t>
      </w:r>
      <w:r w:rsidR="0054517A">
        <w:t>–</w:t>
      </w:r>
      <w:r w:rsidR="0054517A">
        <w:rPr>
          <w:spacing w:val="64"/>
          <w:w w:val="150"/>
        </w:rPr>
        <w:t xml:space="preserve">  </w:t>
      </w:r>
      <w:r w:rsidR="0054517A">
        <w:rPr>
          <w:spacing w:val="-2"/>
        </w:rPr>
        <w:t>Оператор)</w:t>
      </w:r>
    </w:p>
    <w:p w:rsidR="00F37FAA" w:rsidRDefault="0054517A">
      <w:pPr>
        <w:pStyle w:val="a3"/>
        <w:tabs>
          <w:tab w:val="left" w:pos="8539"/>
        </w:tabs>
        <w:spacing w:before="0" w:line="321" w:lineRule="exact"/>
      </w:pPr>
      <w:r>
        <w:rPr>
          <w:u w:val="single"/>
        </w:rPr>
        <w:tab/>
      </w:r>
      <w:r>
        <w:t>,</w:t>
      </w:r>
      <w:r>
        <w:rPr>
          <w:spacing w:val="33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rPr>
          <w:spacing w:val="-2"/>
        </w:rPr>
        <w:t>особі</w:t>
      </w:r>
    </w:p>
    <w:p w:rsidR="00F37FAA" w:rsidRDefault="0054517A">
      <w:pPr>
        <w:pStyle w:val="a3"/>
        <w:tabs>
          <w:tab w:val="left" w:pos="4056"/>
          <w:tab w:val="left" w:pos="6186"/>
          <w:tab w:val="left" w:pos="7223"/>
          <w:tab w:val="left" w:pos="9705"/>
        </w:tabs>
        <w:spacing w:before="5"/>
        <w:ind w:right="142"/>
      </w:pPr>
      <w:r>
        <w:rPr>
          <w:u w:val="single"/>
        </w:rPr>
        <w:tab/>
      </w:r>
      <w:r>
        <w:t xml:space="preserve">, що діє на підставі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з другої сторони та </w:t>
      </w:r>
      <w:r>
        <w:rPr>
          <w:u w:val="single"/>
        </w:rPr>
        <w:tab/>
      </w:r>
      <w:r>
        <w:rPr>
          <w:u w:val="single"/>
        </w:rPr>
        <w:tab/>
      </w:r>
      <w:r>
        <w:t>(у</w:t>
      </w:r>
      <w:r>
        <w:rPr>
          <w:spacing w:val="-15"/>
        </w:rPr>
        <w:t xml:space="preserve"> </w:t>
      </w:r>
      <w:r>
        <w:t>подальшому</w:t>
      </w:r>
      <w:r>
        <w:rPr>
          <w:spacing w:val="-1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Перевізник), в</w:t>
      </w:r>
      <w:r>
        <w:rPr>
          <w:spacing w:val="40"/>
        </w:rPr>
        <w:t xml:space="preserve"> </w:t>
      </w:r>
      <w:r>
        <w:t>особі</w:t>
      </w:r>
      <w:r>
        <w:rPr>
          <w:spacing w:val="1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який</w:t>
      </w:r>
      <w:r>
        <w:rPr>
          <w:spacing w:val="16"/>
        </w:rPr>
        <w:t xml:space="preserve"> </w:t>
      </w:r>
      <w:r>
        <w:t>діє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підставі</w:t>
      </w:r>
    </w:p>
    <w:p w:rsidR="00F37FAA" w:rsidRDefault="0054517A">
      <w:pPr>
        <w:pStyle w:val="a3"/>
        <w:tabs>
          <w:tab w:val="left" w:pos="4334"/>
        </w:tabs>
        <w:spacing w:before="0"/>
        <w:ind w:right="140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третьої</w:t>
      </w:r>
      <w:r>
        <w:rPr>
          <w:spacing w:val="-11"/>
        </w:rPr>
        <w:t xml:space="preserve"> </w:t>
      </w:r>
      <w:r>
        <w:t>сторони</w:t>
      </w:r>
      <w:r>
        <w:rPr>
          <w:spacing w:val="-7"/>
        </w:rPr>
        <w:t xml:space="preserve"> </w:t>
      </w:r>
      <w:r>
        <w:t>(разом –</w:t>
      </w:r>
      <w:r>
        <w:rPr>
          <w:spacing w:val="-6"/>
        </w:rPr>
        <w:t xml:space="preserve"> </w:t>
      </w:r>
      <w:r>
        <w:t>Сторони,</w:t>
      </w:r>
      <w:r>
        <w:rPr>
          <w:spacing w:val="-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кожна окремо –</w:t>
      </w:r>
      <w:r>
        <w:rPr>
          <w:spacing w:val="40"/>
        </w:rPr>
        <w:t xml:space="preserve"> </w:t>
      </w:r>
      <w:r>
        <w:t>Сторона), уклали цей Договір про здійснення справляння плати за транспортні</w:t>
      </w:r>
      <w:r>
        <w:rPr>
          <w:spacing w:val="-16"/>
        </w:rPr>
        <w:t xml:space="preserve"> </w:t>
      </w:r>
      <w:r>
        <w:t>послуги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міському</w:t>
      </w:r>
      <w:r>
        <w:rPr>
          <w:spacing w:val="-11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приміському</w:t>
      </w:r>
      <w:r>
        <w:rPr>
          <w:spacing w:val="-16"/>
        </w:rPr>
        <w:t xml:space="preserve"> </w:t>
      </w:r>
      <w:r>
        <w:t>пасажирському</w:t>
      </w:r>
      <w:r>
        <w:rPr>
          <w:spacing w:val="-16"/>
        </w:rPr>
        <w:t xml:space="preserve"> </w:t>
      </w:r>
      <w:r>
        <w:t xml:space="preserve">автомобільному транспорті загального користування на території </w:t>
      </w:r>
      <w:r w:rsidR="008F757E">
        <w:t>Сокальської</w:t>
      </w:r>
      <w:r>
        <w:t xml:space="preserve"> міської територіальної громади (далі – Договір) про наступне: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3664"/>
        </w:tabs>
        <w:spacing w:before="118"/>
        <w:ind w:left="3664" w:hanging="282"/>
        <w:jc w:val="left"/>
      </w:pPr>
      <w:r>
        <w:rPr>
          <w:spacing w:val="-2"/>
        </w:rP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ДОГОВОРУ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36" w:firstLine="0"/>
        <w:rPr>
          <w:sz w:val="28"/>
        </w:rPr>
      </w:pPr>
      <w:r>
        <w:rPr>
          <w:sz w:val="28"/>
        </w:rPr>
        <w:t xml:space="preserve">Оператор за дорученням Замовника забезпечує впровадження автоматизованої системи обліку оплати проїзду (далі – АСООП) в діяльності </w:t>
      </w:r>
      <w:r>
        <w:rPr>
          <w:spacing w:val="-2"/>
          <w:sz w:val="28"/>
        </w:rPr>
        <w:t>Перевізника.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 w:line="242" w:lineRule="auto"/>
        <w:ind w:right="151" w:firstLine="0"/>
        <w:rPr>
          <w:sz w:val="28"/>
        </w:rPr>
      </w:pPr>
      <w:r>
        <w:rPr>
          <w:sz w:val="28"/>
        </w:rPr>
        <w:t>Оператор протягом визначеного в Договорі строку зобов’язується здійснювати справляння плати за транспортні послуги Перевізника.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3184"/>
        </w:tabs>
        <w:spacing w:before="117"/>
        <w:ind w:left="3184" w:hanging="282"/>
        <w:jc w:val="left"/>
      </w:pPr>
      <w:r>
        <w:rPr>
          <w:spacing w:val="-2"/>
        </w:rPr>
        <w:t>ЗОБОВ’ЯЗАННЯ</w:t>
      </w:r>
      <w:r>
        <w:rPr>
          <w:spacing w:val="-1"/>
        </w:rPr>
        <w:t xml:space="preserve"> </w:t>
      </w:r>
      <w:r>
        <w:rPr>
          <w:spacing w:val="-2"/>
        </w:rPr>
        <w:t>ОПЕРАТОРА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8"/>
        </w:rPr>
      </w:pPr>
      <w:r>
        <w:rPr>
          <w:sz w:val="28"/>
        </w:rPr>
        <w:t>Обов’язки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Оператора: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8"/>
        </w:rPr>
      </w:pP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взяття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-15"/>
          <w:sz w:val="28"/>
        </w:rPr>
        <w:t xml:space="preserve"> </w:t>
      </w:r>
      <w:r>
        <w:rPr>
          <w:sz w:val="28"/>
        </w:rPr>
        <w:t>договірних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зобов’язань;</w:t>
      </w:r>
    </w:p>
    <w:p w:rsidR="00F37FAA" w:rsidRDefault="00F37FAA">
      <w:pPr>
        <w:pStyle w:val="a4"/>
        <w:rPr>
          <w:sz w:val="28"/>
        </w:rPr>
        <w:sectPr w:rsidR="00F37FAA">
          <w:footerReference w:type="default" r:id="rId7"/>
          <w:type w:val="continuous"/>
          <w:pgSz w:w="11910" w:h="16840"/>
          <w:pgMar w:top="1040" w:right="425" w:bottom="1400" w:left="1559" w:header="0" w:footer="1217" w:gutter="0"/>
          <w:pgNumType w:start="1"/>
          <w:cols w:space="720"/>
        </w:sectPr>
      </w:pP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78" w:line="242" w:lineRule="auto"/>
        <w:ind w:left="141" w:right="143" w:firstLine="0"/>
        <w:rPr>
          <w:sz w:val="28"/>
        </w:rPr>
      </w:pPr>
      <w:r>
        <w:rPr>
          <w:sz w:val="28"/>
        </w:rPr>
        <w:lastRenderedPageBreak/>
        <w:t>надання пропозицій при розробці розкладів руху маршрутних транспортних</w:t>
      </w:r>
      <w:r>
        <w:rPr>
          <w:spacing w:val="-18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кожній</w:t>
      </w:r>
      <w:r>
        <w:rPr>
          <w:spacing w:val="-17"/>
          <w:sz w:val="28"/>
        </w:rPr>
        <w:t xml:space="preserve"> </w:t>
      </w:r>
      <w:r>
        <w:rPr>
          <w:sz w:val="28"/>
        </w:rPr>
        <w:t>із</w:t>
      </w:r>
      <w:r>
        <w:rPr>
          <w:spacing w:val="-18"/>
          <w:sz w:val="28"/>
        </w:rPr>
        <w:t xml:space="preserve"> </w:t>
      </w:r>
      <w:r>
        <w:rPr>
          <w:sz w:val="28"/>
        </w:rPr>
        <w:t>зупинок</w:t>
      </w:r>
      <w:r>
        <w:rPr>
          <w:spacing w:val="-17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транспорту,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вимогою Замовника та Перевізника.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5"/>
        <w:ind w:left="141" w:right="147" w:firstLine="0"/>
        <w:rPr>
          <w:sz w:val="28"/>
        </w:rPr>
      </w:pPr>
      <w:r>
        <w:rPr>
          <w:sz w:val="28"/>
        </w:rPr>
        <w:t>аналіз діяльності та формування різноманітних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даних</w:t>
      </w:r>
      <w:r>
        <w:rPr>
          <w:spacing w:val="-4"/>
          <w:sz w:val="28"/>
        </w:rPr>
        <w:t xml:space="preserve"> </w:t>
      </w:r>
      <w:r>
        <w:rPr>
          <w:sz w:val="28"/>
        </w:rPr>
        <w:t>для їх подальшого використання у покращенні надання транспортних послуг;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38" w:firstLine="0"/>
        <w:rPr>
          <w:sz w:val="28"/>
        </w:rPr>
      </w:pPr>
      <w:r>
        <w:rPr>
          <w:sz w:val="28"/>
        </w:rPr>
        <w:t>аналіз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пропозицій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40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транспортних </w:t>
      </w:r>
      <w:r>
        <w:rPr>
          <w:spacing w:val="-2"/>
          <w:sz w:val="28"/>
        </w:rPr>
        <w:t>послуг;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  <w:tab w:val="left" w:pos="2453"/>
          <w:tab w:val="left" w:pos="4553"/>
          <w:tab w:val="left" w:pos="5474"/>
          <w:tab w:val="left" w:pos="5982"/>
          <w:tab w:val="left" w:pos="6673"/>
          <w:tab w:val="left" w:pos="7915"/>
          <w:tab w:val="left" w:pos="8380"/>
        </w:tabs>
        <w:ind w:left="141" w:right="141" w:firstLine="0"/>
        <w:rPr>
          <w:sz w:val="28"/>
        </w:rPr>
      </w:pPr>
      <w:r>
        <w:rPr>
          <w:spacing w:val="-2"/>
          <w:sz w:val="28"/>
        </w:rPr>
        <w:t>обчислення</w:t>
      </w:r>
      <w:r>
        <w:rPr>
          <w:sz w:val="28"/>
        </w:rPr>
        <w:tab/>
      </w:r>
      <w:r>
        <w:rPr>
          <w:spacing w:val="-2"/>
          <w:sz w:val="28"/>
        </w:rPr>
        <w:t>консолідованих</w:t>
      </w:r>
      <w:r>
        <w:rPr>
          <w:sz w:val="28"/>
        </w:rPr>
        <w:tab/>
      </w:r>
      <w:r>
        <w:rPr>
          <w:spacing w:val="-2"/>
          <w:sz w:val="28"/>
        </w:rPr>
        <w:t>даних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всіх</w:t>
      </w:r>
      <w:r>
        <w:rPr>
          <w:sz w:val="28"/>
        </w:rPr>
        <w:tab/>
      </w:r>
      <w:r>
        <w:rPr>
          <w:spacing w:val="-2"/>
          <w:sz w:val="28"/>
        </w:rPr>
        <w:t>проїздах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проведених </w:t>
      </w:r>
      <w:r>
        <w:rPr>
          <w:sz w:val="28"/>
        </w:rPr>
        <w:t>транзакціях з оплати/передоплати транспортних послуг;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45" w:firstLine="0"/>
        <w:rPr>
          <w:sz w:val="28"/>
        </w:rPr>
      </w:pPr>
      <w:r>
        <w:rPr>
          <w:sz w:val="28"/>
        </w:rPr>
        <w:t>облік</w:t>
      </w:r>
      <w:r>
        <w:rPr>
          <w:spacing w:val="80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80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80"/>
          <w:sz w:val="28"/>
        </w:rPr>
        <w:t xml:space="preserve"> </w:t>
      </w:r>
      <w:r>
        <w:rPr>
          <w:sz w:val="28"/>
        </w:rPr>
        <w:t>від</w:t>
      </w:r>
      <w:r>
        <w:rPr>
          <w:spacing w:val="80"/>
          <w:sz w:val="28"/>
        </w:rPr>
        <w:t xml:space="preserve"> </w:t>
      </w:r>
      <w:r>
        <w:rPr>
          <w:sz w:val="28"/>
        </w:rPr>
        <w:t>пасажирів</w:t>
      </w:r>
      <w:r>
        <w:rPr>
          <w:spacing w:val="80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80"/>
          <w:sz w:val="28"/>
        </w:rPr>
        <w:t xml:space="preserve"> </w:t>
      </w:r>
      <w:r>
        <w:rPr>
          <w:sz w:val="28"/>
        </w:rPr>
        <w:t>купівлі</w:t>
      </w:r>
      <w:r>
        <w:rPr>
          <w:spacing w:val="80"/>
          <w:sz w:val="28"/>
        </w:rPr>
        <w:t xml:space="preserve"> </w:t>
      </w:r>
      <w:r>
        <w:rPr>
          <w:sz w:val="28"/>
        </w:rPr>
        <w:t>електронних квитків та/або їх поповнення (незалежно від форми розрахунку);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39" w:firstLine="0"/>
        <w:rPr>
          <w:sz w:val="28"/>
        </w:rPr>
      </w:pPr>
      <w:r>
        <w:rPr>
          <w:sz w:val="28"/>
        </w:rPr>
        <w:t>проведення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перерахунку</w:t>
      </w:r>
      <w:r>
        <w:rPr>
          <w:spacing w:val="-15"/>
          <w:sz w:val="28"/>
        </w:rPr>
        <w:t xml:space="preserve"> </w:t>
      </w:r>
      <w:r>
        <w:rPr>
          <w:sz w:val="28"/>
        </w:rPr>
        <w:t>коштів,</w:t>
      </w:r>
      <w:r>
        <w:rPr>
          <w:spacing w:val="-9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від</w:t>
      </w:r>
      <w:r>
        <w:rPr>
          <w:spacing w:val="-9"/>
          <w:sz w:val="28"/>
        </w:rPr>
        <w:t xml:space="preserve"> </w:t>
      </w:r>
      <w:r>
        <w:rPr>
          <w:sz w:val="28"/>
        </w:rPr>
        <w:t>пасажирів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розрахункові рахунки Перевізника згідно з даними обліку;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 w:line="242" w:lineRule="auto"/>
        <w:ind w:left="141" w:right="140" w:firstLine="0"/>
        <w:rPr>
          <w:sz w:val="28"/>
        </w:rPr>
      </w:pPr>
      <w:r>
        <w:rPr>
          <w:sz w:val="28"/>
        </w:rPr>
        <w:t xml:space="preserve">надання клієнтського доступу до бази даних АСООП Замовнику та Перевізнику щодо транспортних трансакцій (без можливості внесення змін та </w:t>
      </w:r>
      <w:r>
        <w:rPr>
          <w:spacing w:val="-2"/>
          <w:sz w:val="28"/>
        </w:rPr>
        <w:t>коригувань);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4"/>
        <w:ind w:left="141" w:right="145" w:firstLine="0"/>
        <w:rPr>
          <w:sz w:val="28"/>
        </w:rPr>
      </w:pPr>
      <w:r>
        <w:rPr>
          <w:sz w:val="28"/>
        </w:rPr>
        <w:t>виготовлення електронних квитків усіх необхідних видів, зокрема багаторазових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разових</w:t>
      </w:r>
      <w:r>
        <w:rPr>
          <w:spacing w:val="-10"/>
          <w:sz w:val="28"/>
        </w:rPr>
        <w:t xml:space="preserve"> </w:t>
      </w:r>
      <w:r>
        <w:rPr>
          <w:sz w:val="28"/>
        </w:rPr>
        <w:t>неперсоніфікованих,</w:t>
      </w:r>
      <w:r>
        <w:rPr>
          <w:spacing w:val="-4"/>
          <w:sz w:val="28"/>
        </w:rPr>
        <w:t xml:space="preserve"> </w:t>
      </w:r>
      <w:r>
        <w:rPr>
          <w:sz w:val="28"/>
        </w:rPr>
        <w:t>багаторазових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персоніфікованих, службових, пільгових та інших. Вид електронного квитка, номінальна вартість та інші істотні вимоги визначаються відповідним актом органу місцевого </w:t>
      </w:r>
      <w:r>
        <w:rPr>
          <w:spacing w:val="-2"/>
          <w:sz w:val="28"/>
        </w:rPr>
        <w:t>самоврядування;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18"/>
        <w:ind w:left="141" w:right="150" w:firstLine="0"/>
        <w:rPr>
          <w:sz w:val="28"/>
        </w:rPr>
      </w:pPr>
      <w:r>
        <w:rPr>
          <w:sz w:val="28"/>
        </w:rPr>
        <w:t>програмування електронних квитків залежно від їх виду та призначення (оплата чи реєстрація проїзду);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/>
        <w:ind w:left="141" w:right="144" w:firstLine="0"/>
        <w:rPr>
          <w:sz w:val="28"/>
        </w:rPr>
      </w:pPr>
      <w:r>
        <w:rPr>
          <w:sz w:val="28"/>
        </w:rPr>
        <w:t>розповсюдження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-10"/>
          <w:sz w:val="28"/>
        </w:rPr>
        <w:t xml:space="preserve"> </w:t>
      </w:r>
      <w:r>
        <w:rPr>
          <w:sz w:val="28"/>
        </w:rPr>
        <w:t>квитків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11"/>
          <w:sz w:val="28"/>
        </w:rPr>
        <w:t xml:space="preserve"> </w:t>
      </w:r>
      <w:r>
        <w:rPr>
          <w:sz w:val="28"/>
        </w:rPr>
        <w:t>поповнення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10"/>
          <w:sz w:val="28"/>
        </w:rPr>
        <w:t xml:space="preserve"> </w:t>
      </w:r>
      <w:r>
        <w:rPr>
          <w:sz w:val="28"/>
        </w:rPr>
        <w:t>видачі, продажу та поповнення електронних квитків (далі – ПВППЕК);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ind w:left="984" w:hanging="843"/>
        <w:rPr>
          <w:sz w:val="28"/>
        </w:rPr>
      </w:pPr>
      <w:r>
        <w:rPr>
          <w:sz w:val="28"/>
        </w:rPr>
        <w:t>облаштування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ПВППЕК;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 w:line="242" w:lineRule="auto"/>
        <w:ind w:left="141" w:right="145" w:firstLine="0"/>
        <w:rPr>
          <w:sz w:val="28"/>
        </w:rPr>
      </w:pPr>
      <w:r>
        <w:rPr>
          <w:sz w:val="28"/>
        </w:rPr>
        <w:t>забезпечення можливості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поповнення електронних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квитків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через мережу Інтернет, у терміналах самообслуговування тощо (створення квиткового </w:t>
      </w:r>
      <w:r>
        <w:rPr>
          <w:spacing w:val="-2"/>
          <w:sz w:val="28"/>
        </w:rPr>
        <w:t>сервера);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15"/>
        <w:ind w:left="141" w:right="145" w:firstLine="0"/>
        <w:rPr>
          <w:sz w:val="28"/>
        </w:rPr>
      </w:pPr>
      <w:r>
        <w:rPr>
          <w:sz w:val="28"/>
        </w:rPr>
        <w:t>укладення відповідних договорів на користування базами персональних даних із власниками таких баз;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52" w:firstLine="0"/>
        <w:rPr>
          <w:sz w:val="28"/>
        </w:rPr>
      </w:pPr>
      <w:r>
        <w:rPr>
          <w:sz w:val="28"/>
        </w:rPr>
        <w:t>захист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персональних</w:t>
      </w:r>
      <w:r>
        <w:rPr>
          <w:spacing w:val="40"/>
          <w:sz w:val="28"/>
        </w:rPr>
        <w:t xml:space="preserve"> </w:t>
      </w:r>
      <w:r>
        <w:rPr>
          <w:sz w:val="28"/>
        </w:rPr>
        <w:t>даних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їх</w:t>
      </w:r>
      <w:r>
        <w:rPr>
          <w:spacing w:val="80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80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вимог Закону України «Про захист персональних даних»;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44" w:firstLine="0"/>
        <w:rPr>
          <w:sz w:val="28"/>
        </w:rPr>
      </w:pPr>
      <w:r>
        <w:rPr>
          <w:sz w:val="28"/>
        </w:rPr>
        <w:t>надання</w:t>
      </w:r>
      <w:r>
        <w:rPr>
          <w:spacing w:val="80"/>
          <w:sz w:val="28"/>
        </w:rPr>
        <w:t xml:space="preserve"> </w:t>
      </w:r>
      <w:r>
        <w:rPr>
          <w:sz w:val="28"/>
        </w:rPr>
        <w:t>довідкової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роз’яснювальної</w:t>
      </w:r>
      <w:r>
        <w:rPr>
          <w:spacing w:val="80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80"/>
          <w:sz w:val="28"/>
        </w:rPr>
        <w:t xml:space="preserve"> </w:t>
      </w:r>
      <w:r>
        <w:rPr>
          <w:sz w:val="28"/>
        </w:rPr>
        <w:t>пасажирам</w:t>
      </w:r>
      <w:r>
        <w:rPr>
          <w:spacing w:val="80"/>
          <w:sz w:val="28"/>
        </w:rPr>
        <w:t xml:space="preserve"> </w:t>
      </w:r>
      <w:r>
        <w:rPr>
          <w:sz w:val="28"/>
        </w:rPr>
        <w:t>щодо придбання, поповнення та користування електронними квитками;</w:t>
      </w:r>
    </w:p>
    <w:p w:rsidR="00F37FAA" w:rsidRDefault="00F37FAA">
      <w:pPr>
        <w:pStyle w:val="a4"/>
        <w:jc w:val="left"/>
        <w:rPr>
          <w:sz w:val="28"/>
        </w:rPr>
        <w:sectPr w:rsidR="00F37FAA">
          <w:headerReference w:type="default" r:id="rId8"/>
          <w:footerReference w:type="default" r:id="rId9"/>
          <w:pgSz w:w="11910" w:h="16840"/>
          <w:pgMar w:top="1040" w:right="425" w:bottom="1400" w:left="1559" w:header="747" w:footer="1217" w:gutter="0"/>
          <w:pgNumType w:start="2"/>
          <w:cols w:space="720"/>
        </w:sectPr>
      </w:pP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78" w:line="242" w:lineRule="auto"/>
        <w:ind w:left="141" w:right="134" w:firstLine="0"/>
        <w:rPr>
          <w:sz w:val="28"/>
        </w:rPr>
      </w:pPr>
      <w:r>
        <w:rPr>
          <w:sz w:val="28"/>
        </w:rPr>
        <w:lastRenderedPageBreak/>
        <w:t>приймання скарг від пасажирів щодо роботи АСООП та користування електронними квитками, розгляд та надання обґрунтованих відповідей у порядку, встановленому чинним законодавством;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15"/>
        <w:ind w:left="141" w:right="146" w:firstLine="0"/>
        <w:rPr>
          <w:sz w:val="28"/>
        </w:rPr>
      </w:pPr>
      <w:r>
        <w:rPr>
          <w:sz w:val="28"/>
        </w:rPr>
        <w:t>подання пропозицій Замовнику щодо зміни тарифних пакетів електронних квитків;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46" w:firstLine="0"/>
        <w:rPr>
          <w:sz w:val="28"/>
        </w:rPr>
      </w:pPr>
      <w:r>
        <w:rPr>
          <w:sz w:val="28"/>
        </w:rPr>
        <w:t>проведення технічних дій із безконтактними картками, що дозволені системою та узгоджені із власником такої картки;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ind w:left="141" w:right="148" w:firstLine="0"/>
        <w:rPr>
          <w:sz w:val="28"/>
        </w:rPr>
      </w:pPr>
      <w:r>
        <w:rPr>
          <w:sz w:val="28"/>
        </w:rPr>
        <w:t xml:space="preserve">забезпечення безперебійної роботи обладнання та програмного </w:t>
      </w:r>
      <w:r>
        <w:rPr>
          <w:spacing w:val="-2"/>
          <w:sz w:val="28"/>
        </w:rPr>
        <w:t>забезпечення;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/>
        <w:ind w:left="141" w:right="151" w:firstLine="0"/>
        <w:rPr>
          <w:sz w:val="28"/>
        </w:rPr>
      </w:pPr>
      <w:r>
        <w:rPr>
          <w:sz w:val="28"/>
        </w:rPr>
        <w:t>забезпечення впровадження за свій рахунок усіх елементів АСООП та синхронізації їх роботи, усунення збоїв та недоліків у роботі;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ind w:left="984" w:hanging="843"/>
        <w:rPr>
          <w:sz w:val="28"/>
        </w:rPr>
      </w:pPr>
      <w:r>
        <w:rPr>
          <w:sz w:val="28"/>
        </w:rPr>
        <w:t>контроль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оплатою/фіксацією</w:t>
      </w:r>
      <w:r>
        <w:rPr>
          <w:spacing w:val="-12"/>
          <w:sz w:val="28"/>
        </w:rPr>
        <w:t xml:space="preserve"> </w:t>
      </w:r>
      <w:r>
        <w:rPr>
          <w:sz w:val="28"/>
        </w:rPr>
        <w:t>проїзду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пасажирами;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0"/>
        <w:ind w:left="141" w:right="140" w:firstLine="0"/>
        <w:rPr>
          <w:sz w:val="28"/>
        </w:rPr>
      </w:pPr>
      <w:r>
        <w:rPr>
          <w:sz w:val="28"/>
        </w:rPr>
        <w:t>контроль за дотриманням учасниками правовідносин вимог щодо експлуатації</w:t>
      </w:r>
      <w:r>
        <w:rPr>
          <w:spacing w:val="-18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пасажирському</w:t>
      </w:r>
      <w:r>
        <w:rPr>
          <w:spacing w:val="-17"/>
          <w:sz w:val="28"/>
        </w:rPr>
        <w:t xml:space="preserve"> </w:t>
      </w:r>
      <w:r>
        <w:rPr>
          <w:sz w:val="28"/>
        </w:rPr>
        <w:t>транспорті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Перевізника,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-18"/>
          <w:sz w:val="28"/>
        </w:rPr>
        <w:t xml:space="preserve"> </w:t>
      </w:r>
      <w:r>
        <w:rPr>
          <w:sz w:val="28"/>
        </w:rPr>
        <w:t>якого визначений в додатку до Договору;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984"/>
        </w:tabs>
        <w:spacing w:before="124"/>
        <w:ind w:left="141" w:right="151" w:firstLine="0"/>
        <w:rPr>
          <w:sz w:val="28"/>
        </w:rPr>
      </w:pPr>
      <w:r>
        <w:rPr>
          <w:sz w:val="28"/>
        </w:rPr>
        <w:t>забезпечення організації та безперебійної роботи каналів зв’язку між обладнанням та базою даних АСООП;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left="634" w:hanging="493"/>
        <w:rPr>
          <w:sz w:val="28"/>
        </w:rPr>
      </w:pPr>
      <w:r>
        <w:rPr>
          <w:sz w:val="28"/>
        </w:rPr>
        <w:t>Оператор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адміністрування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АСООП: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8"/>
        </w:rPr>
      </w:pPr>
      <w:r>
        <w:rPr>
          <w:sz w:val="28"/>
        </w:rPr>
        <w:t>Надання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консультацій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роз’яснень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1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АСООП.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8"/>
        </w:rPr>
      </w:pP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обсягу</w:t>
      </w:r>
      <w:r>
        <w:rPr>
          <w:spacing w:val="-12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адміністрування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АСООП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належить: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ind w:right="138" w:firstLine="0"/>
        <w:rPr>
          <w:sz w:val="28"/>
        </w:rPr>
      </w:pPr>
      <w:r>
        <w:rPr>
          <w:sz w:val="28"/>
        </w:rPr>
        <w:t xml:space="preserve">забезпечення безперебійної роботи АСООП та всіх її складових, забезпечення цілодобового доступу Замовника та Перевізника до даних по транспортних </w:t>
      </w:r>
      <w:r>
        <w:rPr>
          <w:spacing w:val="-2"/>
          <w:sz w:val="28"/>
        </w:rPr>
        <w:t>транзакціях;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right="148" w:firstLine="0"/>
        <w:rPr>
          <w:sz w:val="28"/>
        </w:rPr>
      </w:pPr>
      <w:r>
        <w:rPr>
          <w:sz w:val="28"/>
        </w:rPr>
        <w:t>збір, обробка та передання даних про виконану транспортну роботу на сервер, в якому знаходиться центральна база даних;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обслуговування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стабільної</w:t>
      </w:r>
      <w:r>
        <w:rPr>
          <w:spacing w:val="-1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0"/>
          <w:sz w:val="28"/>
        </w:rPr>
        <w:t xml:space="preserve"> </w:t>
      </w:r>
      <w:r>
        <w:rPr>
          <w:sz w:val="28"/>
        </w:rPr>
        <w:t>центральної</w:t>
      </w:r>
      <w:r>
        <w:rPr>
          <w:spacing w:val="-13"/>
          <w:sz w:val="28"/>
        </w:rPr>
        <w:t xml:space="preserve"> </w:t>
      </w:r>
      <w:r>
        <w:rPr>
          <w:sz w:val="28"/>
        </w:rPr>
        <w:t>бази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даних;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8"/>
        </w:rPr>
      </w:pP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взаємозв’язку</w:t>
      </w:r>
      <w:r>
        <w:rPr>
          <w:spacing w:val="-13"/>
          <w:sz w:val="28"/>
        </w:rPr>
        <w:t xml:space="preserve"> </w:t>
      </w:r>
      <w:r>
        <w:rPr>
          <w:sz w:val="28"/>
        </w:rPr>
        <w:t>між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валідаторами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центральною</w:t>
      </w:r>
      <w:r>
        <w:rPr>
          <w:spacing w:val="-11"/>
          <w:sz w:val="28"/>
        </w:rPr>
        <w:t xml:space="preserve"> </w:t>
      </w:r>
      <w:r>
        <w:rPr>
          <w:sz w:val="28"/>
        </w:rPr>
        <w:t>базою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даних;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8"/>
        </w:rPr>
      </w:pP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копіювання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4"/>
          <w:sz w:val="28"/>
        </w:rPr>
        <w:t xml:space="preserve"> </w:t>
      </w:r>
      <w:r>
        <w:rPr>
          <w:sz w:val="28"/>
        </w:rPr>
        <w:t>центральної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бази;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4"/>
        <w:ind w:left="303" w:hanging="162"/>
        <w:rPr>
          <w:sz w:val="28"/>
        </w:rPr>
      </w:pPr>
      <w:r>
        <w:rPr>
          <w:sz w:val="28"/>
        </w:rPr>
        <w:t>убезпечення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від</w:t>
      </w:r>
      <w:r>
        <w:rPr>
          <w:spacing w:val="-8"/>
          <w:sz w:val="28"/>
        </w:rPr>
        <w:t xml:space="preserve"> </w:t>
      </w:r>
      <w:r>
        <w:rPr>
          <w:sz w:val="28"/>
        </w:rPr>
        <w:t>несанкціонованого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доступу,</w:t>
      </w:r>
      <w:r>
        <w:rPr>
          <w:spacing w:val="-7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0"/>
          <w:sz w:val="28"/>
        </w:rPr>
        <w:t xml:space="preserve"> </w:t>
      </w:r>
      <w:r>
        <w:rPr>
          <w:sz w:val="28"/>
        </w:rPr>
        <w:t>чи</w:t>
      </w:r>
      <w:r>
        <w:rPr>
          <w:spacing w:val="-9"/>
          <w:sz w:val="28"/>
        </w:rPr>
        <w:t xml:space="preserve"> </w:t>
      </w:r>
      <w:r>
        <w:rPr>
          <w:sz w:val="28"/>
        </w:rPr>
        <w:t>викрадення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даних;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8"/>
        </w:rPr>
      </w:pPr>
      <w:r>
        <w:rPr>
          <w:sz w:val="28"/>
        </w:rPr>
        <w:t>перенесення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хмарні</w:t>
      </w:r>
      <w:r>
        <w:rPr>
          <w:spacing w:val="-11"/>
          <w:sz w:val="28"/>
        </w:rPr>
        <w:t xml:space="preserve"> </w:t>
      </w:r>
      <w:r>
        <w:rPr>
          <w:sz w:val="28"/>
        </w:rPr>
        <w:t>віртуальні</w:t>
      </w:r>
      <w:r>
        <w:rPr>
          <w:spacing w:val="-11"/>
          <w:sz w:val="28"/>
        </w:rPr>
        <w:t xml:space="preserve"> </w:t>
      </w:r>
      <w:r>
        <w:rPr>
          <w:sz w:val="28"/>
        </w:rPr>
        <w:t>веб-</w:t>
      </w:r>
      <w:r>
        <w:rPr>
          <w:spacing w:val="-2"/>
          <w:sz w:val="28"/>
        </w:rPr>
        <w:t>сервери;</w:t>
      </w:r>
    </w:p>
    <w:p w:rsidR="00F37FAA" w:rsidRDefault="0054517A">
      <w:pPr>
        <w:pStyle w:val="a4"/>
        <w:numPr>
          <w:ilvl w:val="0"/>
          <w:numId w:val="2"/>
        </w:numPr>
        <w:tabs>
          <w:tab w:val="left" w:pos="303"/>
        </w:tabs>
        <w:spacing w:before="120"/>
        <w:ind w:left="303" w:hanging="162"/>
        <w:rPr>
          <w:sz w:val="28"/>
        </w:rPr>
      </w:pPr>
      <w:r>
        <w:rPr>
          <w:sz w:val="28"/>
        </w:rPr>
        <w:t>блокування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розблокування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квитків.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21"/>
        </w:tabs>
        <w:ind w:left="821" w:hanging="680"/>
        <w:rPr>
          <w:sz w:val="28"/>
        </w:rPr>
      </w:pPr>
      <w:r>
        <w:rPr>
          <w:sz w:val="28"/>
        </w:rPr>
        <w:t>Зведені</w:t>
      </w:r>
      <w:r>
        <w:rPr>
          <w:spacing w:val="-9"/>
          <w:sz w:val="28"/>
        </w:rPr>
        <w:t xml:space="preserve"> </w:t>
      </w:r>
      <w:r>
        <w:rPr>
          <w:sz w:val="28"/>
        </w:rPr>
        <w:t>звітні</w:t>
      </w:r>
      <w:r>
        <w:rPr>
          <w:spacing w:val="-9"/>
          <w:sz w:val="28"/>
        </w:rPr>
        <w:t xml:space="preserve"> </w:t>
      </w:r>
      <w:r>
        <w:rPr>
          <w:sz w:val="28"/>
        </w:rPr>
        <w:t>дані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розрізі:</w:t>
      </w:r>
    </w:p>
    <w:p w:rsidR="00F37FAA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20"/>
        <w:ind w:left="303" w:hanging="162"/>
        <w:rPr>
          <w:sz w:val="28"/>
        </w:rPr>
      </w:pPr>
      <w:r>
        <w:rPr>
          <w:sz w:val="28"/>
        </w:rPr>
        <w:t>кількість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перевезених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пасажирів;</w:t>
      </w:r>
    </w:p>
    <w:p w:rsidR="00F37FAA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20"/>
        <w:ind w:right="134" w:firstLine="0"/>
        <w:rPr>
          <w:sz w:val="28"/>
        </w:rPr>
      </w:pPr>
      <w:r>
        <w:rPr>
          <w:sz w:val="28"/>
        </w:rPr>
        <w:t>кількість пасажирів, що оплатили проїзд за встановленим тарифом (у тому числі студенти/учні);</w:t>
      </w:r>
    </w:p>
    <w:p w:rsidR="00F37FAA" w:rsidRDefault="00F37FAA">
      <w:pPr>
        <w:pStyle w:val="a4"/>
        <w:rPr>
          <w:sz w:val="28"/>
        </w:rPr>
        <w:sectPr w:rsidR="00F37FAA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78" w:line="242" w:lineRule="auto"/>
        <w:ind w:right="147" w:firstLine="0"/>
        <w:rPr>
          <w:sz w:val="28"/>
        </w:rPr>
      </w:pPr>
      <w:r>
        <w:rPr>
          <w:sz w:val="28"/>
        </w:rPr>
        <w:lastRenderedPageBreak/>
        <w:t xml:space="preserve">кількість безоплатно перевезених пасажирів (у випадку забезпечення певної категорії осіб одним із засобів обліку безоплатно отриманих транспортних </w:t>
      </w:r>
      <w:r>
        <w:rPr>
          <w:spacing w:val="-2"/>
          <w:sz w:val="28"/>
        </w:rPr>
        <w:t>послуг);</w:t>
      </w:r>
    </w:p>
    <w:p w:rsidR="00F37FAA" w:rsidRDefault="0054517A">
      <w:pPr>
        <w:pStyle w:val="a4"/>
        <w:numPr>
          <w:ilvl w:val="0"/>
          <w:numId w:val="3"/>
        </w:numPr>
        <w:tabs>
          <w:tab w:val="left" w:pos="303"/>
        </w:tabs>
        <w:spacing w:before="115"/>
        <w:ind w:right="139" w:firstLine="0"/>
        <w:rPr>
          <w:sz w:val="28"/>
        </w:rPr>
      </w:pPr>
      <w:r>
        <w:rPr>
          <w:sz w:val="28"/>
        </w:rPr>
        <w:t>кількість перевезених пасажирів конкретною одиницею рухомого складу на певному маршруті (за потреби – у конкретно визначений час);</w:t>
      </w:r>
    </w:p>
    <w:p w:rsidR="00F37FAA" w:rsidRDefault="0054517A">
      <w:pPr>
        <w:pStyle w:val="a4"/>
        <w:numPr>
          <w:ilvl w:val="0"/>
          <w:numId w:val="3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кількість</w:t>
      </w:r>
      <w:r>
        <w:rPr>
          <w:spacing w:val="-11"/>
          <w:sz w:val="28"/>
        </w:rPr>
        <w:t xml:space="preserve"> </w:t>
      </w:r>
      <w:r>
        <w:rPr>
          <w:sz w:val="28"/>
        </w:rPr>
        <w:t>реалізованих</w:t>
      </w:r>
      <w:r>
        <w:rPr>
          <w:spacing w:val="-12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-12"/>
          <w:sz w:val="28"/>
        </w:rPr>
        <w:t xml:space="preserve"> </w:t>
      </w:r>
      <w:r>
        <w:rPr>
          <w:sz w:val="28"/>
        </w:rPr>
        <w:t>квитків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тарифних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пакетів;</w:t>
      </w:r>
    </w:p>
    <w:p w:rsidR="00F37FAA" w:rsidRDefault="0054517A">
      <w:pPr>
        <w:pStyle w:val="a4"/>
        <w:numPr>
          <w:ilvl w:val="0"/>
          <w:numId w:val="3"/>
        </w:numPr>
        <w:tabs>
          <w:tab w:val="left" w:pos="303"/>
        </w:tabs>
        <w:ind w:right="138" w:firstLine="0"/>
        <w:rPr>
          <w:sz w:val="28"/>
        </w:rPr>
      </w:pPr>
      <w:r>
        <w:rPr>
          <w:sz w:val="28"/>
        </w:rPr>
        <w:t>формування звітів на основі зібраної інформації (необхідне інформаційне наповнення звіту визначається Замовником, Перевізником та доводиться до відома Оператора у формі письмового повідомлення).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37" w:firstLine="0"/>
        <w:rPr>
          <w:sz w:val="28"/>
        </w:rPr>
      </w:pPr>
      <w:r>
        <w:rPr>
          <w:sz w:val="28"/>
        </w:rPr>
        <w:t>Замовник доручає Оператору створити та забезпечити стабільну роботу програмного забезпечення квиткового сервера електронного квитка;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43" w:firstLine="0"/>
        <w:rPr>
          <w:sz w:val="28"/>
        </w:rPr>
      </w:pPr>
      <w:r>
        <w:rPr>
          <w:sz w:val="28"/>
        </w:rPr>
        <w:t>Замовник доручає Оператору проводити оперативне обслуговування програмно-апаратних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комплексів</w:t>
      </w:r>
      <w:r>
        <w:rPr>
          <w:spacing w:val="-1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валідаторів</w:t>
      </w:r>
      <w:proofErr w:type="spellEnd"/>
      <w:r>
        <w:rPr>
          <w:sz w:val="28"/>
        </w:rPr>
        <w:t>)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-18"/>
          <w:sz w:val="28"/>
        </w:rPr>
        <w:t xml:space="preserve"> </w:t>
      </w:r>
      <w:r>
        <w:rPr>
          <w:sz w:val="28"/>
        </w:rPr>
        <w:t>оперативну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допомогу працівникам Замовника та Перевізника при користуванні ними:</w:t>
      </w:r>
    </w:p>
    <w:p w:rsidR="00F37FAA" w:rsidRDefault="0054517A">
      <w:pPr>
        <w:pStyle w:val="a4"/>
        <w:numPr>
          <w:ilvl w:val="3"/>
          <w:numId w:val="4"/>
        </w:numPr>
        <w:tabs>
          <w:tab w:val="left" w:pos="1052"/>
        </w:tabs>
        <w:spacing w:line="242" w:lineRule="auto"/>
        <w:ind w:right="137" w:firstLine="0"/>
        <w:rPr>
          <w:sz w:val="28"/>
        </w:rPr>
      </w:pPr>
      <w:r>
        <w:rPr>
          <w:sz w:val="28"/>
        </w:rPr>
        <w:t>до обсягу зобов’язань з оперативного обслуговування програмно- апаратних комплексів входить:</w:t>
      </w:r>
    </w:p>
    <w:p w:rsidR="00F37FAA" w:rsidRDefault="0054517A">
      <w:pPr>
        <w:pStyle w:val="a4"/>
        <w:numPr>
          <w:ilvl w:val="4"/>
          <w:numId w:val="4"/>
        </w:numPr>
        <w:tabs>
          <w:tab w:val="left" w:pos="303"/>
        </w:tabs>
        <w:spacing w:before="118"/>
        <w:ind w:right="135" w:firstLine="0"/>
        <w:rPr>
          <w:sz w:val="28"/>
        </w:rPr>
      </w:pPr>
      <w:r>
        <w:rPr>
          <w:sz w:val="28"/>
        </w:rPr>
        <w:t xml:space="preserve">забезпечення термінової допомоги працівникам Перевізника у випадку виникнення проблем з користуванням </w:t>
      </w:r>
      <w:proofErr w:type="spellStart"/>
      <w:r>
        <w:rPr>
          <w:sz w:val="28"/>
        </w:rPr>
        <w:t>валідаторами</w:t>
      </w:r>
      <w:proofErr w:type="spellEnd"/>
      <w:r>
        <w:rPr>
          <w:sz w:val="28"/>
        </w:rPr>
        <w:t xml:space="preserve"> на лінії (в телефонному </w:t>
      </w:r>
      <w:r>
        <w:rPr>
          <w:spacing w:val="-2"/>
          <w:sz w:val="28"/>
        </w:rPr>
        <w:t>режимі);</w:t>
      </w:r>
    </w:p>
    <w:p w:rsidR="00F37FAA" w:rsidRDefault="0054517A">
      <w:pPr>
        <w:pStyle w:val="a4"/>
        <w:numPr>
          <w:ilvl w:val="4"/>
          <w:numId w:val="4"/>
        </w:numPr>
        <w:tabs>
          <w:tab w:val="left" w:pos="303"/>
        </w:tabs>
        <w:ind w:left="303" w:hanging="162"/>
        <w:rPr>
          <w:sz w:val="28"/>
        </w:rPr>
      </w:pPr>
      <w:r>
        <w:rPr>
          <w:sz w:val="28"/>
        </w:rPr>
        <w:t>проведення</w:t>
      </w:r>
      <w:r>
        <w:rPr>
          <w:spacing w:val="-8"/>
          <w:sz w:val="28"/>
        </w:rPr>
        <w:t xml:space="preserve"> </w:t>
      </w:r>
      <w:r>
        <w:rPr>
          <w:sz w:val="28"/>
        </w:rPr>
        <w:t>оглядів</w:t>
      </w:r>
      <w:r>
        <w:rPr>
          <w:spacing w:val="-9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-13"/>
          <w:sz w:val="28"/>
        </w:rPr>
        <w:t xml:space="preserve"> </w:t>
      </w:r>
      <w:r>
        <w:rPr>
          <w:sz w:val="28"/>
        </w:rPr>
        <w:t>справності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валідаторів</w:t>
      </w:r>
      <w:proofErr w:type="spellEnd"/>
      <w:r>
        <w:rPr>
          <w:spacing w:val="-2"/>
          <w:sz w:val="28"/>
        </w:rPr>
        <w:t>;</w:t>
      </w:r>
    </w:p>
    <w:p w:rsidR="00F37FAA" w:rsidRDefault="0054517A">
      <w:pPr>
        <w:pStyle w:val="a4"/>
        <w:numPr>
          <w:ilvl w:val="4"/>
          <w:numId w:val="4"/>
        </w:numPr>
        <w:tabs>
          <w:tab w:val="left" w:pos="303"/>
        </w:tabs>
        <w:spacing w:before="120"/>
        <w:ind w:left="303" w:hanging="162"/>
        <w:rPr>
          <w:sz w:val="28"/>
        </w:rPr>
      </w:pPr>
      <w:r>
        <w:rPr>
          <w:sz w:val="28"/>
        </w:rPr>
        <w:t>забезпечення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синхронізації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валідаторів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забезпечення;</w:t>
      </w:r>
    </w:p>
    <w:p w:rsidR="00F37FAA" w:rsidRDefault="0054517A">
      <w:pPr>
        <w:pStyle w:val="a4"/>
        <w:numPr>
          <w:ilvl w:val="4"/>
          <w:numId w:val="4"/>
        </w:numPr>
        <w:tabs>
          <w:tab w:val="left" w:pos="303"/>
        </w:tabs>
        <w:spacing w:before="120"/>
        <w:ind w:right="150" w:firstLine="0"/>
        <w:rPr>
          <w:sz w:val="28"/>
        </w:rPr>
      </w:pPr>
      <w:r>
        <w:rPr>
          <w:sz w:val="28"/>
        </w:rPr>
        <w:t>надання термінових консультацій щодо роботи АСООП працівникам Перевізника, що залучені до роботи АСООП;</w:t>
      </w:r>
    </w:p>
    <w:p w:rsidR="00F37FAA" w:rsidRDefault="0054517A">
      <w:pPr>
        <w:pStyle w:val="a4"/>
        <w:numPr>
          <w:ilvl w:val="4"/>
          <w:numId w:val="4"/>
        </w:numPr>
        <w:tabs>
          <w:tab w:val="left" w:pos="303"/>
        </w:tabs>
        <w:ind w:right="135" w:firstLine="0"/>
        <w:rPr>
          <w:sz w:val="28"/>
        </w:rPr>
      </w:pPr>
      <w:r>
        <w:rPr>
          <w:sz w:val="28"/>
        </w:rPr>
        <w:t xml:space="preserve">оперативне усунення проблем та </w:t>
      </w:r>
      <w:proofErr w:type="spellStart"/>
      <w:r>
        <w:rPr>
          <w:sz w:val="28"/>
        </w:rPr>
        <w:t>неточностей</w:t>
      </w:r>
      <w:proofErr w:type="spellEnd"/>
      <w:r>
        <w:rPr>
          <w:sz w:val="28"/>
        </w:rPr>
        <w:t>, пов’язаних з експлуатацією та обслуговуванням АСООП (проблеми із вивантаженням електронно-касової стрічки, оновленням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програмного забезпечення </w:t>
      </w:r>
      <w:proofErr w:type="spellStart"/>
      <w:r>
        <w:rPr>
          <w:sz w:val="28"/>
        </w:rPr>
        <w:t>валідаторів</w:t>
      </w:r>
      <w:proofErr w:type="spellEnd"/>
      <w:r>
        <w:rPr>
          <w:sz w:val="28"/>
        </w:rPr>
        <w:t xml:space="preserve"> тощо). Сервісне обслуговування АСООП повинне забезпечувати усунення претензій щодо роботи обладнання протягом доби після звернення. У випадку несправності обладнання, що забезпечує оплату проїзду (</w:t>
      </w:r>
      <w:proofErr w:type="spellStart"/>
      <w:r>
        <w:rPr>
          <w:sz w:val="28"/>
        </w:rPr>
        <w:t>валідаторів</w:t>
      </w:r>
      <w:proofErr w:type="spellEnd"/>
      <w:r>
        <w:rPr>
          <w:sz w:val="28"/>
        </w:rPr>
        <w:t xml:space="preserve"> та ін.), його ремонт (заміна) повинна </w:t>
      </w:r>
      <w:proofErr w:type="spellStart"/>
      <w:r>
        <w:rPr>
          <w:sz w:val="28"/>
        </w:rPr>
        <w:t>здійснюватись</w:t>
      </w:r>
      <w:proofErr w:type="spellEnd"/>
      <w:r>
        <w:rPr>
          <w:sz w:val="28"/>
        </w:rPr>
        <w:t xml:space="preserve"> в кінці оборотного рейсу транспортного засобу на кінцевих зупинках транспорту протягом часу </w:t>
      </w:r>
      <w:proofErr w:type="spellStart"/>
      <w:r>
        <w:rPr>
          <w:sz w:val="28"/>
        </w:rPr>
        <w:t>відстою</w:t>
      </w:r>
      <w:proofErr w:type="spellEnd"/>
      <w:r>
        <w:rPr>
          <w:sz w:val="28"/>
        </w:rPr>
        <w:t xml:space="preserve"> транспортного засобу (не більше 60 хв).</w:t>
      </w:r>
    </w:p>
    <w:p w:rsidR="00F37FAA" w:rsidRDefault="0054517A">
      <w:pPr>
        <w:pStyle w:val="a4"/>
        <w:numPr>
          <w:ilvl w:val="3"/>
          <w:numId w:val="4"/>
        </w:numPr>
        <w:tabs>
          <w:tab w:val="left" w:pos="1052"/>
        </w:tabs>
        <w:spacing w:before="123"/>
        <w:ind w:right="143" w:firstLine="0"/>
        <w:rPr>
          <w:sz w:val="28"/>
        </w:rPr>
      </w:pPr>
      <w:r>
        <w:rPr>
          <w:sz w:val="28"/>
        </w:rPr>
        <w:t xml:space="preserve">До обсягу зобов’язань з надання оперативної допомоги працівникам Перевізника при користуванні програмно-апаратними комплексами входить консультування при користуванні, навчання нових працівників, налаштування автоматизованих робочих місць працівників, функції яких пов’язані із роботою </w:t>
      </w:r>
      <w:r>
        <w:rPr>
          <w:spacing w:val="-2"/>
          <w:sz w:val="28"/>
        </w:rPr>
        <w:t>АСООП.</w:t>
      </w:r>
    </w:p>
    <w:p w:rsidR="00F37FAA" w:rsidRDefault="0054517A">
      <w:pPr>
        <w:pStyle w:val="a4"/>
        <w:numPr>
          <w:ilvl w:val="3"/>
          <w:numId w:val="4"/>
        </w:numPr>
        <w:tabs>
          <w:tab w:val="left" w:pos="1052"/>
        </w:tabs>
        <w:spacing w:before="118"/>
        <w:ind w:left="1052" w:hanging="911"/>
        <w:rPr>
          <w:sz w:val="28"/>
        </w:rPr>
      </w:pPr>
      <w:r>
        <w:rPr>
          <w:sz w:val="28"/>
        </w:rPr>
        <w:t>Монтаж</w:t>
      </w:r>
      <w:r>
        <w:rPr>
          <w:spacing w:val="-9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кошти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Оператора.</w:t>
      </w:r>
    </w:p>
    <w:p w:rsidR="00F37FAA" w:rsidRDefault="00F37FAA">
      <w:pPr>
        <w:pStyle w:val="a4"/>
        <w:rPr>
          <w:sz w:val="28"/>
        </w:rPr>
        <w:sectPr w:rsidR="00F37FAA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Default="0054517A">
      <w:pPr>
        <w:pStyle w:val="11"/>
        <w:numPr>
          <w:ilvl w:val="0"/>
          <w:numId w:val="4"/>
        </w:numPr>
        <w:tabs>
          <w:tab w:val="left" w:pos="1518"/>
        </w:tabs>
        <w:spacing w:before="178"/>
        <w:ind w:left="1518" w:hanging="282"/>
        <w:jc w:val="left"/>
      </w:pPr>
      <w:r>
        <w:lastRenderedPageBreak/>
        <w:t>ТЕРМІНИ</w:t>
      </w:r>
      <w:r>
        <w:rPr>
          <w:spacing w:val="-12"/>
        </w:rPr>
        <w:t xml:space="preserve"> </w:t>
      </w:r>
      <w:r>
        <w:t>ВИКОНАННЯ</w:t>
      </w:r>
      <w:r>
        <w:rPr>
          <w:spacing w:val="-12"/>
        </w:rPr>
        <w:t xml:space="preserve"> </w:t>
      </w:r>
      <w:r>
        <w:t>ЗОБОВЯЗАНЬ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rPr>
          <w:spacing w:val="-2"/>
        </w:rPr>
        <w:t>ДОГОВОРОМ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29"/>
        </w:tabs>
        <w:spacing w:before="120"/>
        <w:ind w:left="629" w:hanging="488"/>
        <w:rPr>
          <w:sz w:val="28"/>
        </w:rPr>
      </w:pPr>
      <w:r>
        <w:rPr>
          <w:sz w:val="28"/>
        </w:rPr>
        <w:t>Термін</w:t>
      </w:r>
      <w:r>
        <w:rPr>
          <w:spacing w:val="-5"/>
          <w:sz w:val="28"/>
        </w:rPr>
        <w:t xml:space="preserve"> </w:t>
      </w:r>
      <w:r>
        <w:rPr>
          <w:sz w:val="28"/>
        </w:rPr>
        <w:t>введення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експлуатацію</w:t>
      </w:r>
      <w:r>
        <w:rPr>
          <w:spacing w:val="-7"/>
          <w:sz w:val="28"/>
        </w:rPr>
        <w:t xml:space="preserve"> </w:t>
      </w:r>
      <w:r>
        <w:rPr>
          <w:sz w:val="28"/>
        </w:rPr>
        <w:t>АСООП</w:t>
      </w:r>
      <w:r>
        <w:rPr>
          <w:spacing w:val="-13"/>
          <w:sz w:val="28"/>
        </w:rPr>
        <w:t xml:space="preserve"> </w:t>
      </w:r>
      <w:r>
        <w:rPr>
          <w:sz w:val="28"/>
        </w:rPr>
        <w:t>Оператором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становить</w:t>
      </w:r>
      <w:r>
        <w:rPr>
          <w:spacing w:val="-11"/>
          <w:sz w:val="28"/>
        </w:rPr>
        <w:t xml:space="preserve"> </w:t>
      </w:r>
      <w:r>
        <w:rPr>
          <w:spacing w:val="77"/>
          <w:sz w:val="28"/>
          <w:u w:val="single"/>
        </w:rPr>
        <w:t xml:space="preserve">   </w:t>
      </w:r>
      <w:r>
        <w:rPr>
          <w:spacing w:val="-2"/>
          <w:sz w:val="28"/>
        </w:rPr>
        <w:t>місяців</w:t>
      </w:r>
    </w:p>
    <w:p w:rsidR="00F37FAA" w:rsidRDefault="0054517A">
      <w:pPr>
        <w:spacing w:before="4"/>
        <w:ind w:left="141"/>
        <w:jc w:val="both"/>
        <w:rPr>
          <w:i/>
          <w:sz w:val="28"/>
        </w:rPr>
      </w:pPr>
      <w:r>
        <w:rPr>
          <w:i/>
          <w:sz w:val="28"/>
        </w:rPr>
        <w:t>(визначається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конкурсу).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49" w:firstLine="0"/>
        <w:rPr>
          <w:sz w:val="28"/>
        </w:rPr>
      </w:pPr>
      <w:r>
        <w:rPr>
          <w:sz w:val="28"/>
        </w:rPr>
        <w:t xml:space="preserve">Адміністрування АСООП проводиться постійно, протягом дії цього </w:t>
      </w:r>
      <w:r>
        <w:rPr>
          <w:spacing w:val="-2"/>
          <w:sz w:val="28"/>
        </w:rPr>
        <w:t>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52" w:firstLine="0"/>
        <w:rPr>
          <w:sz w:val="28"/>
        </w:rPr>
      </w:pPr>
      <w:r>
        <w:rPr>
          <w:sz w:val="28"/>
        </w:rPr>
        <w:t>Реалізація електронних квитків та тарифних пакетів проводиться через ПВППЕК постійно протягом дії цього 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8"/>
        </w:rPr>
      </w:pPr>
      <w:r>
        <w:rPr>
          <w:sz w:val="28"/>
        </w:rPr>
        <w:t>Забезпечення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стабільної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8"/>
          <w:sz w:val="28"/>
        </w:rPr>
        <w:t xml:space="preserve"> </w:t>
      </w:r>
      <w:r>
        <w:rPr>
          <w:sz w:val="28"/>
        </w:rPr>
        <w:t>ПВППЕК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6"/>
          <w:sz w:val="28"/>
        </w:rPr>
        <w:t xml:space="preserve"> </w:t>
      </w:r>
      <w:r>
        <w:rPr>
          <w:sz w:val="28"/>
        </w:rPr>
        <w:t>дії</w:t>
      </w:r>
      <w:r>
        <w:rPr>
          <w:spacing w:val="-1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36" w:firstLine="0"/>
        <w:rPr>
          <w:sz w:val="28"/>
        </w:rPr>
      </w:pPr>
      <w:r>
        <w:rPr>
          <w:sz w:val="28"/>
        </w:rPr>
        <w:t>Оперативне обслуговування програмно-апаратних комплексів та надання оперативної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5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Замовника та Перевізника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користуванні ними проводиться Оператором постійно протягом дії цього Договору.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1119"/>
        </w:tabs>
        <w:ind w:left="1119" w:hanging="282"/>
        <w:jc w:val="left"/>
      </w:pPr>
      <w:r>
        <w:t>ПРОДАЖ</w:t>
      </w:r>
      <w:r>
        <w:rPr>
          <w:spacing w:val="-13"/>
        </w:rPr>
        <w:t xml:space="preserve"> </w:t>
      </w:r>
      <w:r>
        <w:t>ЕЛЕКТРОННИХ</w:t>
      </w:r>
      <w:r>
        <w:rPr>
          <w:spacing w:val="-12"/>
        </w:rPr>
        <w:t xml:space="preserve"> </w:t>
      </w:r>
      <w:r>
        <w:t>КВИТКІВ</w:t>
      </w:r>
      <w:r>
        <w:rPr>
          <w:spacing w:val="-12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ТАРИФНИХ</w:t>
      </w:r>
      <w:r>
        <w:rPr>
          <w:spacing w:val="-12"/>
        </w:rPr>
        <w:t xml:space="preserve"> </w:t>
      </w:r>
      <w:r>
        <w:rPr>
          <w:spacing w:val="-2"/>
        </w:rPr>
        <w:t>ПАКЕТІВ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40" w:firstLine="0"/>
        <w:rPr>
          <w:sz w:val="28"/>
        </w:rPr>
      </w:pPr>
      <w:r>
        <w:rPr>
          <w:sz w:val="28"/>
        </w:rPr>
        <w:t>Продаж електронних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квитків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проводиться Оператором 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ПВППЕК. Продаж електронних квитків корпоративним споживачам транспортних послуг – за </w:t>
      </w:r>
      <w:r>
        <w:rPr>
          <w:spacing w:val="-2"/>
          <w:sz w:val="28"/>
        </w:rPr>
        <w:t>домовленістю.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4"/>
        <w:ind w:right="145" w:firstLine="0"/>
        <w:rPr>
          <w:sz w:val="28"/>
        </w:rPr>
      </w:pPr>
      <w:r>
        <w:rPr>
          <w:sz w:val="28"/>
        </w:rPr>
        <w:t>Продаж електронних квитків, як носія передплачених транспортних послуг споживачу таких послуг, відбувається сумісно з оплатою споживачем транспортних послуг вартості обраного тарифного пакета. При поповненні електронного квитка обраним споживачем тарифним пакетом, Оператором справляється лише вартість обраного споживачем тарифного пакета.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8"/>
        <w:ind w:right="139" w:firstLine="0"/>
        <w:rPr>
          <w:sz w:val="28"/>
        </w:rPr>
      </w:pPr>
      <w:r>
        <w:rPr>
          <w:sz w:val="28"/>
        </w:rPr>
        <w:t>Продаж</w:t>
      </w:r>
      <w:r>
        <w:rPr>
          <w:spacing w:val="-4"/>
          <w:sz w:val="28"/>
        </w:rPr>
        <w:t xml:space="preserve"> </w:t>
      </w:r>
      <w:r>
        <w:rPr>
          <w:sz w:val="28"/>
        </w:rPr>
        <w:t>тарифних</w:t>
      </w:r>
      <w:r>
        <w:rPr>
          <w:spacing w:val="-4"/>
          <w:sz w:val="28"/>
        </w:rPr>
        <w:t xml:space="preserve"> </w:t>
      </w:r>
      <w:r>
        <w:rPr>
          <w:sz w:val="28"/>
        </w:rPr>
        <w:t>пакетів</w:t>
      </w:r>
      <w:r>
        <w:rPr>
          <w:spacing w:val="-6"/>
          <w:sz w:val="28"/>
        </w:rPr>
        <w:t xml:space="preserve"> </w:t>
      </w:r>
      <w:r>
        <w:rPr>
          <w:sz w:val="28"/>
        </w:rPr>
        <w:t>(поповнення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квитка)</w:t>
      </w:r>
      <w:r>
        <w:rPr>
          <w:spacing w:val="-5"/>
          <w:sz w:val="28"/>
        </w:rPr>
        <w:t xml:space="preserve"> </w:t>
      </w:r>
      <w:r>
        <w:rPr>
          <w:sz w:val="28"/>
        </w:rPr>
        <w:t>відбувається у ПВППЕК</w:t>
      </w:r>
      <w:r>
        <w:rPr>
          <w:spacing w:val="-11"/>
          <w:sz w:val="28"/>
        </w:rPr>
        <w:t xml:space="preserve"> </w:t>
      </w:r>
      <w:r>
        <w:rPr>
          <w:sz w:val="28"/>
        </w:rPr>
        <w:t>уповноваженими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16"/>
          <w:sz w:val="28"/>
        </w:rPr>
        <w:t xml:space="preserve"> </w:t>
      </w:r>
      <w:r>
        <w:rPr>
          <w:sz w:val="28"/>
        </w:rPr>
        <w:t>Оператора.</w:t>
      </w:r>
      <w:r>
        <w:rPr>
          <w:spacing w:val="-14"/>
          <w:sz w:val="28"/>
        </w:rPr>
        <w:t xml:space="preserve"> </w:t>
      </w:r>
      <w:r>
        <w:rPr>
          <w:sz w:val="28"/>
        </w:rPr>
        <w:t>Після</w:t>
      </w:r>
      <w:r>
        <w:rPr>
          <w:spacing w:val="-14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квиткового сервера поповнення електронного квитка відбуватиметься паралельно у ПВППЕК, мережі Інтернет та автоматах самообслуговування, громадському </w:t>
      </w:r>
      <w:r>
        <w:rPr>
          <w:spacing w:val="-2"/>
          <w:sz w:val="28"/>
        </w:rPr>
        <w:t>транспорті.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37" w:firstLine="0"/>
        <w:rPr>
          <w:sz w:val="28"/>
        </w:rPr>
      </w:pPr>
      <w:r>
        <w:rPr>
          <w:sz w:val="28"/>
        </w:rPr>
        <w:t>Поповнення електронного квитка відповідним тарифним пакетом відбувається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програмно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апаратного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комплексу,</w:t>
      </w:r>
      <w:r>
        <w:rPr>
          <w:spacing w:val="-18"/>
          <w:sz w:val="28"/>
        </w:rPr>
        <w:t xml:space="preserve"> </w:t>
      </w:r>
      <w:r>
        <w:rPr>
          <w:sz w:val="28"/>
        </w:rPr>
        <w:t>який</w:t>
      </w:r>
      <w:r>
        <w:rPr>
          <w:spacing w:val="-17"/>
          <w:sz w:val="28"/>
        </w:rPr>
        <w:t xml:space="preserve"> </w:t>
      </w:r>
      <w:r>
        <w:rPr>
          <w:sz w:val="28"/>
        </w:rPr>
        <w:t>є</w:t>
      </w:r>
      <w:r>
        <w:rPr>
          <w:spacing w:val="-18"/>
          <w:sz w:val="28"/>
        </w:rPr>
        <w:t xml:space="preserve"> </w:t>
      </w:r>
      <w:r>
        <w:rPr>
          <w:sz w:val="28"/>
        </w:rPr>
        <w:t>складовою АСООП та призначений для програмування електронного квитка відповідними тарифними пакетами. Забезпечення ПВППЕК програмно-апаратними комплексами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9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9"/>
          <w:sz w:val="28"/>
        </w:rPr>
        <w:t xml:space="preserve"> </w:t>
      </w:r>
      <w:r>
        <w:rPr>
          <w:sz w:val="28"/>
        </w:rPr>
        <w:t>ПВППЕК,</w:t>
      </w:r>
      <w:r>
        <w:rPr>
          <w:spacing w:val="-6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-8"/>
          <w:sz w:val="28"/>
        </w:rPr>
        <w:t xml:space="preserve"> </w:t>
      </w:r>
      <w:r>
        <w:rPr>
          <w:sz w:val="28"/>
        </w:rPr>
        <w:t>резерв – 5%, здійснюється за рахунок Оператора. Програмно-апаратні комплекси для поповнення електронного квитка є власністю Оператора.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3"/>
        <w:ind w:right="140" w:firstLine="0"/>
        <w:rPr>
          <w:sz w:val="28"/>
        </w:rPr>
      </w:pPr>
      <w:r>
        <w:rPr>
          <w:sz w:val="28"/>
        </w:rPr>
        <w:t xml:space="preserve">Оператор готує звіти та передає його Замовнику та Перевізнику відповідно до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6.2, 6.3 Договору.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3097"/>
        </w:tabs>
        <w:ind w:left="3097" w:hanging="282"/>
        <w:jc w:val="left"/>
      </w:pPr>
      <w:r>
        <w:t>ПРАВА</w:t>
      </w:r>
      <w:r>
        <w:rPr>
          <w:spacing w:val="-1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ОБОВЯЗКИ</w:t>
      </w:r>
      <w:r>
        <w:rPr>
          <w:spacing w:val="-9"/>
        </w:rPr>
        <w:t xml:space="preserve"> </w:t>
      </w:r>
      <w:r>
        <w:rPr>
          <w:spacing w:val="-2"/>
        </w:rPr>
        <w:t>СТОРІН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8"/>
        </w:rPr>
      </w:pPr>
      <w:r>
        <w:rPr>
          <w:sz w:val="28"/>
        </w:rPr>
        <w:t>Замовник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зобов’язується:</w:t>
      </w:r>
    </w:p>
    <w:p w:rsidR="00F37FAA" w:rsidRDefault="00F37FAA">
      <w:pPr>
        <w:pStyle w:val="a4"/>
        <w:rPr>
          <w:sz w:val="28"/>
        </w:rPr>
        <w:sectPr w:rsidR="00F37FAA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78"/>
        <w:ind w:left="141" w:right="139" w:firstLine="0"/>
        <w:rPr>
          <w:sz w:val="28"/>
        </w:rPr>
      </w:pPr>
      <w:r>
        <w:rPr>
          <w:sz w:val="28"/>
        </w:rPr>
        <w:lastRenderedPageBreak/>
        <w:t>надавати Оператору інформацію нормативно-організаційного характеру для організації роботи АСООП;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4"/>
        <w:ind w:left="141" w:right="144" w:firstLine="0"/>
        <w:rPr>
          <w:sz w:val="28"/>
        </w:rPr>
      </w:pPr>
      <w:r>
        <w:rPr>
          <w:sz w:val="28"/>
        </w:rPr>
        <w:t xml:space="preserve">взаємодіяти із Оператором у питаннях виконання зобов’язань за </w:t>
      </w:r>
      <w:r>
        <w:rPr>
          <w:spacing w:val="-2"/>
          <w:sz w:val="28"/>
        </w:rPr>
        <w:t>Договором;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74"/>
        </w:tabs>
        <w:spacing w:before="120"/>
        <w:ind w:left="141" w:right="139" w:firstLine="0"/>
        <w:rPr>
          <w:sz w:val="28"/>
        </w:rPr>
      </w:pPr>
      <w:r>
        <w:rPr>
          <w:sz w:val="28"/>
        </w:rPr>
        <w:t xml:space="preserve">забезпечити робоче місце та працівника для збору документів пільгових категорій населення, що мають право на пільговий проїзд та видачі пільгових карток на території відділу «Центр надання адміністративних послуг» </w:t>
      </w:r>
      <w:r w:rsidR="000F20CA">
        <w:rPr>
          <w:sz w:val="28"/>
          <w:szCs w:val="28"/>
        </w:rPr>
        <w:t xml:space="preserve">Сокальської </w:t>
      </w:r>
      <w:r>
        <w:rPr>
          <w:sz w:val="28"/>
        </w:rPr>
        <w:t>міської ради</w:t>
      </w:r>
      <w:r w:rsidR="000F20CA">
        <w:rPr>
          <w:sz w:val="28"/>
        </w:rPr>
        <w:t xml:space="preserve"> Львівської області</w:t>
      </w:r>
      <w:r>
        <w:rPr>
          <w:sz w:val="28"/>
        </w:rPr>
        <w:t xml:space="preserve"> чи інших передбачених для цього місцях;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8"/>
        <w:ind w:left="141" w:right="135" w:firstLine="0"/>
        <w:rPr>
          <w:sz w:val="28"/>
        </w:rPr>
      </w:pPr>
      <w:r>
        <w:rPr>
          <w:sz w:val="28"/>
        </w:rPr>
        <w:t>організувати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5"/>
          <w:sz w:val="28"/>
        </w:rPr>
        <w:t xml:space="preserve"> </w:t>
      </w:r>
      <w:r>
        <w:rPr>
          <w:sz w:val="28"/>
        </w:rPr>
        <w:t>проїзду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громадському транспорті,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 числі із залученням працівників Оператора;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1090"/>
        </w:tabs>
        <w:spacing w:before="120"/>
        <w:ind w:left="141" w:right="147" w:firstLine="0"/>
        <w:rPr>
          <w:sz w:val="28"/>
        </w:rPr>
      </w:pPr>
      <w:r>
        <w:rPr>
          <w:sz w:val="28"/>
        </w:rPr>
        <w:t>придбати персоніфіковані електронні квитки, що підлягають безкоштовному розповсюдженню серед осіб, які мають право пільгового проїзду, за свій рахунок.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left="634" w:hanging="493"/>
        <w:rPr>
          <w:sz w:val="28"/>
        </w:rPr>
      </w:pPr>
      <w:r>
        <w:rPr>
          <w:sz w:val="28"/>
        </w:rPr>
        <w:t>Замовник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Перевізник</w:t>
      </w:r>
      <w:r>
        <w:rPr>
          <w:spacing w:val="-8"/>
          <w:sz w:val="28"/>
        </w:rPr>
        <w:t xml:space="preserve"> </w:t>
      </w:r>
      <w:r>
        <w:rPr>
          <w:sz w:val="28"/>
        </w:rPr>
        <w:t>мають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5"/>
        <w:ind w:left="845" w:hanging="704"/>
        <w:rPr>
          <w:sz w:val="28"/>
        </w:rPr>
      </w:pPr>
      <w:r>
        <w:rPr>
          <w:sz w:val="28"/>
        </w:rPr>
        <w:t>вимагати</w:t>
      </w:r>
      <w:r>
        <w:rPr>
          <w:spacing w:val="-10"/>
          <w:sz w:val="28"/>
        </w:rPr>
        <w:t xml:space="preserve"> </w:t>
      </w:r>
      <w:r>
        <w:rPr>
          <w:sz w:val="28"/>
        </w:rPr>
        <w:t>від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9"/>
          <w:sz w:val="28"/>
        </w:rPr>
        <w:t xml:space="preserve"> </w:t>
      </w:r>
      <w:r>
        <w:rPr>
          <w:sz w:val="28"/>
        </w:rPr>
        <w:t>належного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Договором;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47" w:firstLine="0"/>
        <w:rPr>
          <w:sz w:val="28"/>
        </w:rPr>
      </w:pPr>
      <w:r>
        <w:rPr>
          <w:sz w:val="28"/>
        </w:rPr>
        <w:t>вимагати від Оператора виконання додаткових завдань, що є уточненням до основного зобов’язання та не вимагають залучення додаткових фінансових затрат з боку Оператора;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845" w:hanging="704"/>
        <w:rPr>
          <w:sz w:val="28"/>
        </w:rPr>
      </w:pPr>
      <w:r>
        <w:rPr>
          <w:sz w:val="28"/>
        </w:rPr>
        <w:t>проводити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перевірку</w:t>
      </w:r>
      <w:r>
        <w:rPr>
          <w:spacing w:val="-1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Договором;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8"/>
        </w:rPr>
      </w:pPr>
      <w:r>
        <w:rPr>
          <w:sz w:val="28"/>
        </w:rPr>
        <w:t>ініціювати</w:t>
      </w:r>
      <w:r>
        <w:rPr>
          <w:spacing w:val="-9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-8"/>
          <w:sz w:val="28"/>
        </w:rPr>
        <w:t xml:space="preserve"> </w:t>
      </w:r>
      <w:r>
        <w:rPr>
          <w:sz w:val="28"/>
        </w:rPr>
        <w:t>змін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left="634" w:hanging="493"/>
        <w:rPr>
          <w:sz w:val="28"/>
        </w:rPr>
      </w:pPr>
      <w:r>
        <w:rPr>
          <w:spacing w:val="-2"/>
          <w:sz w:val="28"/>
        </w:rPr>
        <w:t>Перевізник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зобов’язується: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36" w:firstLine="0"/>
        <w:rPr>
          <w:sz w:val="28"/>
        </w:rPr>
      </w:pPr>
      <w:r>
        <w:rPr>
          <w:sz w:val="28"/>
        </w:rPr>
        <w:t>використовувати за призначенням обладнання АСООП, що необхідне для справляння плати за проїзд;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141" w:right="151" w:firstLine="0"/>
        <w:rPr>
          <w:sz w:val="28"/>
        </w:rPr>
      </w:pPr>
      <w:r>
        <w:rPr>
          <w:sz w:val="28"/>
        </w:rPr>
        <w:t>надавати інформацію та транспортні засоби для програмування та встановлення обладнання</w:t>
      </w:r>
      <w:r>
        <w:rPr>
          <w:spacing w:val="40"/>
          <w:sz w:val="28"/>
        </w:rPr>
        <w:t xml:space="preserve"> </w:t>
      </w:r>
      <w:r>
        <w:rPr>
          <w:sz w:val="28"/>
        </w:rPr>
        <w:t>АСООП та проведення регламентних робіт;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51" w:firstLine="0"/>
        <w:rPr>
          <w:sz w:val="28"/>
        </w:rPr>
      </w:pPr>
      <w:r>
        <w:rPr>
          <w:sz w:val="28"/>
        </w:rPr>
        <w:t>за умови виходу з ладу обладнання АСООП чи відмови системи невідкладно повідомити про це Оператора.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4"/>
        <w:ind w:left="634" w:hanging="493"/>
        <w:rPr>
          <w:sz w:val="28"/>
        </w:rPr>
      </w:pPr>
      <w:r>
        <w:rPr>
          <w:sz w:val="28"/>
        </w:rPr>
        <w:t>Оператор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зобов’язується: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845" w:hanging="704"/>
        <w:rPr>
          <w:sz w:val="28"/>
        </w:rPr>
      </w:pPr>
      <w:r>
        <w:rPr>
          <w:sz w:val="28"/>
        </w:rPr>
        <w:t>виконувати</w:t>
      </w:r>
      <w:r>
        <w:rPr>
          <w:spacing w:val="-9"/>
          <w:sz w:val="28"/>
        </w:rPr>
        <w:t xml:space="preserve"> </w:t>
      </w:r>
      <w:r>
        <w:rPr>
          <w:sz w:val="28"/>
        </w:rPr>
        <w:t>весь</w:t>
      </w:r>
      <w:r>
        <w:rPr>
          <w:spacing w:val="-10"/>
          <w:sz w:val="28"/>
        </w:rPr>
        <w:t xml:space="preserve"> </w:t>
      </w:r>
      <w:r>
        <w:rPr>
          <w:sz w:val="28"/>
        </w:rPr>
        <w:t>обсяг</w:t>
      </w:r>
      <w:r>
        <w:rPr>
          <w:spacing w:val="-8"/>
          <w:sz w:val="28"/>
        </w:rPr>
        <w:t xml:space="preserve"> </w:t>
      </w:r>
      <w:r>
        <w:rPr>
          <w:sz w:val="28"/>
        </w:rPr>
        <w:t>взятих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зобов’язань;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1"/>
        <w:ind w:left="141" w:right="143" w:firstLine="0"/>
        <w:rPr>
          <w:sz w:val="28"/>
        </w:rPr>
      </w:pPr>
      <w:r>
        <w:rPr>
          <w:sz w:val="28"/>
        </w:rPr>
        <w:t>виконувати</w:t>
      </w:r>
      <w:r>
        <w:rPr>
          <w:spacing w:val="-18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Замовника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Перевізника,</w:t>
      </w:r>
      <w:r>
        <w:rPr>
          <w:spacing w:val="-16"/>
          <w:sz w:val="28"/>
        </w:rPr>
        <w:t xml:space="preserve"> </w:t>
      </w:r>
      <w:r>
        <w:rPr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ґрунтуються на основному зобов’язанні та не вимагають залучення додаткових фінансових </w:t>
      </w:r>
      <w:r>
        <w:rPr>
          <w:spacing w:val="-2"/>
          <w:sz w:val="28"/>
        </w:rPr>
        <w:t>затрат;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18"/>
        <w:ind w:left="141" w:right="138" w:firstLine="0"/>
        <w:rPr>
          <w:sz w:val="28"/>
        </w:rPr>
      </w:pPr>
      <w:r>
        <w:rPr>
          <w:sz w:val="28"/>
        </w:rPr>
        <w:t>негайно інформувати Замовника та Перевізника про всі нештатні ситуації чи відхилення у роботі АСООП;</w:t>
      </w:r>
    </w:p>
    <w:p w:rsidR="00F37FAA" w:rsidRDefault="00F37FAA">
      <w:pPr>
        <w:pStyle w:val="a4"/>
        <w:rPr>
          <w:sz w:val="28"/>
        </w:rPr>
        <w:sectPr w:rsidR="00F37FAA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78"/>
        <w:ind w:left="141" w:right="148" w:firstLine="0"/>
        <w:rPr>
          <w:sz w:val="28"/>
        </w:rPr>
      </w:pPr>
      <w:r>
        <w:rPr>
          <w:sz w:val="28"/>
        </w:rPr>
        <w:lastRenderedPageBreak/>
        <w:t>провести навчання для осіб, які працюватимуть із обладнанням, необхідним для функціонування АСООП;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4"/>
        <w:ind w:left="845" w:hanging="704"/>
        <w:rPr>
          <w:sz w:val="28"/>
        </w:rPr>
      </w:pPr>
      <w:r>
        <w:rPr>
          <w:sz w:val="28"/>
        </w:rPr>
        <w:t>забезпечити</w:t>
      </w:r>
      <w:r>
        <w:rPr>
          <w:spacing w:val="-17"/>
          <w:sz w:val="28"/>
        </w:rPr>
        <w:t xml:space="preserve"> </w:t>
      </w:r>
      <w:r>
        <w:rPr>
          <w:sz w:val="28"/>
        </w:rPr>
        <w:t>ПВППЕК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програмно-апаратними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комплексами;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49" w:firstLine="0"/>
        <w:rPr>
          <w:sz w:val="28"/>
        </w:rPr>
      </w:pPr>
      <w:r>
        <w:rPr>
          <w:sz w:val="28"/>
        </w:rPr>
        <w:t>щомісячно до 6 числа наступного за звітним періодом формувати Замовнику та Перевізнику звіт про кількість проданих електронних квитків та тарифних пакетів.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left="634" w:hanging="493"/>
        <w:rPr>
          <w:sz w:val="28"/>
        </w:rPr>
      </w:pPr>
      <w:r>
        <w:rPr>
          <w:sz w:val="28"/>
        </w:rPr>
        <w:t>Оператор</w:t>
      </w:r>
      <w:r>
        <w:rPr>
          <w:spacing w:val="-8"/>
          <w:sz w:val="28"/>
        </w:rPr>
        <w:t xml:space="preserve"> </w:t>
      </w:r>
      <w:r>
        <w:rPr>
          <w:sz w:val="28"/>
        </w:rPr>
        <w:t>має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на: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141" w:right="143" w:firstLine="0"/>
        <w:rPr>
          <w:sz w:val="28"/>
        </w:rPr>
      </w:pPr>
      <w:r>
        <w:rPr>
          <w:sz w:val="28"/>
        </w:rPr>
        <w:t xml:space="preserve">сприяння Замовнику та Перевізнику у виконанні зобов’язань за </w:t>
      </w:r>
      <w:r>
        <w:rPr>
          <w:spacing w:val="-2"/>
          <w:sz w:val="28"/>
        </w:rPr>
        <w:t>Договором;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ind w:left="845" w:hanging="704"/>
        <w:rPr>
          <w:sz w:val="28"/>
        </w:rPr>
      </w:pPr>
      <w:r>
        <w:rPr>
          <w:sz w:val="28"/>
        </w:rPr>
        <w:t>отримання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6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цим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Договором;</w:t>
      </w:r>
    </w:p>
    <w:p w:rsidR="00F37FAA" w:rsidRDefault="0054517A">
      <w:pPr>
        <w:pStyle w:val="a4"/>
        <w:numPr>
          <w:ilvl w:val="2"/>
          <w:numId w:val="4"/>
        </w:numPr>
        <w:tabs>
          <w:tab w:val="left" w:pos="845"/>
        </w:tabs>
        <w:spacing w:before="120"/>
        <w:ind w:left="845" w:hanging="704"/>
        <w:rPr>
          <w:sz w:val="28"/>
        </w:rPr>
      </w:pPr>
      <w:r>
        <w:rPr>
          <w:sz w:val="28"/>
        </w:rPr>
        <w:t>ініціювання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-9"/>
          <w:sz w:val="28"/>
        </w:rPr>
        <w:t xml:space="preserve"> </w:t>
      </w:r>
      <w:r>
        <w:rPr>
          <w:sz w:val="28"/>
        </w:rPr>
        <w:t>змін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Договору;</w:t>
      </w:r>
    </w:p>
    <w:p w:rsidR="00F37FAA" w:rsidRPr="00913418" w:rsidRDefault="0054517A">
      <w:pPr>
        <w:pStyle w:val="a4"/>
        <w:numPr>
          <w:ilvl w:val="2"/>
          <w:numId w:val="4"/>
        </w:numPr>
        <w:tabs>
          <w:tab w:val="left" w:pos="821"/>
        </w:tabs>
        <w:spacing w:before="120"/>
        <w:ind w:left="821" w:hanging="680"/>
        <w:rPr>
          <w:sz w:val="28"/>
        </w:rPr>
      </w:pPr>
      <w:r>
        <w:rPr>
          <w:sz w:val="28"/>
        </w:rPr>
        <w:t>здійснення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8"/>
          <w:sz w:val="28"/>
        </w:rPr>
        <w:t xml:space="preserve"> </w:t>
      </w:r>
      <w:r>
        <w:rPr>
          <w:sz w:val="28"/>
        </w:rPr>
        <w:t>проїзду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громадському</w:t>
      </w:r>
      <w:r>
        <w:rPr>
          <w:spacing w:val="-11"/>
          <w:sz w:val="28"/>
        </w:rPr>
        <w:t xml:space="preserve"> </w:t>
      </w:r>
      <w:r w:rsidR="00913418">
        <w:rPr>
          <w:spacing w:val="-2"/>
          <w:sz w:val="28"/>
        </w:rPr>
        <w:t>транспорті</w:t>
      </w:r>
      <w:r w:rsidR="00405CD2">
        <w:rPr>
          <w:spacing w:val="-2"/>
          <w:sz w:val="28"/>
        </w:rPr>
        <w:t>;</w:t>
      </w:r>
    </w:p>
    <w:p w:rsidR="00913418" w:rsidRDefault="00913418">
      <w:pPr>
        <w:pStyle w:val="a4"/>
        <w:numPr>
          <w:ilvl w:val="2"/>
          <w:numId w:val="4"/>
        </w:numPr>
        <w:tabs>
          <w:tab w:val="left" w:pos="821"/>
        </w:tabs>
        <w:spacing w:before="120"/>
        <w:ind w:left="821" w:hanging="680"/>
        <w:rPr>
          <w:sz w:val="28"/>
        </w:rPr>
      </w:pPr>
      <w:r>
        <w:rPr>
          <w:spacing w:val="-2"/>
          <w:sz w:val="28"/>
        </w:rPr>
        <w:t>залучати агентів для виконання функцій, покладених на нього цим Договором.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2929"/>
        </w:tabs>
        <w:spacing w:before="120"/>
        <w:ind w:left="2929" w:hanging="282"/>
        <w:jc w:val="left"/>
      </w:pPr>
      <w:r>
        <w:t>РОЗРАХУНКИ</w:t>
      </w:r>
      <w:r>
        <w:rPr>
          <w:spacing w:val="-16"/>
        </w:rPr>
        <w:t xml:space="preserve"> </w:t>
      </w:r>
      <w:r>
        <w:t>МІЖ</w:t>
      </w:r>
      <w:r>
        <w:rPr>
          <w:spacing w:val="-13"/>
        </w:rPr>
        <w:t xml:space="preserve"> </w:t>
      </w:r>
      <w:r>
        <w:rPr>
          <w:spacing w:val="-2"/>
        </w:rPr>
        <w:t>СТОРОНАМИ</w:t>
      </w:r>
    </w:p>
    <w:p w:rsidR="00913418" w:rsidRPr="00913418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0A79F4">
        <w:rPr>
          <w:sz w:val="28"/>
          <w:szCs w:val="28"/>
        </w:rPr>
        <w:t>Від кожної проведеної в транспортних засобах перевізників транзакції (реєстрації оплати проїзду пасажирами за допомогою електронного квитка будь-якого з наявних типів) Оператор отримує винагороду.</w:t>
      </w:r>
    </w:p>
    <w:p w:rsidR="00913418" w:rsidRPr="00913418" w:rsidRDefault="00913418" w:rsidP="00AE02AC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913418">
        <w:rPr>
          <w:sz w:val="28"/>
          <w:szCs w:val="28"/>
        </w:rPr>
        <w:t xml:space="preserve">Під терміном «транзакція» Сторони розуміють кожен факт оплати та/або </w:t>
      </w:r>
      <w:proofErr w:type="spellStart"/>
      <w:r w:rsidRPr="00913418">
        <w:rPr>
          <w:sz w:val="28"/>
          <w:szCs w:val="28"/>
        </w:rPr>
        <w:t>валідації</w:t>
      </w:r>
      <w:proofErr w:type="spellEnd"/>
      <w:r w:rsidRPr="00913418">
        <w:rPr>
          <w:sz w:val="28"/>
          <w:szCs w:val="28"/>
        </w:rPr>
        <w:t xml:space="preserve"> проїзду за допомогою електронного квитка.</w:t>
      </w:r>
    </w:p>
    <w:p w:rsidR="00913418" w:rsidRPr="00913418" w:rsidRDefault="00913418" w:rsidP="00AE02AC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913418">
        <w:rPr>
          <w:sz w:val="28"/>
        </w:rPr>
        <w:t xml:space="preserve">Оператор отримує комісійну винагороду за виконання зобов’язань за цим Договором відповідно до наступних ставок: </w:t>
      </w:r>
    </w:p>
    <w:p w:rsidR="00913418" w:rsidRPr="00913418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8"/>
        </w:rPr>
      </w:pPr>
      <w:r w:rsidRPr="00913418">
        <w:rPr>
          <w:sz w:val="28"/>
        </w:rPr>
        <w:t>- комісія за обслуговування системи без урахування ПДВ:</w:t>
      </w:r>
    </w:p>
    <w:p w:rsidR="00913418" w:rsidRPr="00913418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8"/>
        </w:rPr>
      </w:pPr>
      <w:r w:rsidRPr="00913418">
        <w:rPr>
          <w:sz w:val="28"/>
        </w:rPr>
        <w:t>•</w:t>
      </w:r>
      <w:r w:rsidRPr="00913418">
        <w:rPr>
          <w:sz w:val="28"/>
        </w:rPr>
        <w:tab/>
        <w:t xml:space="preserve">______% (_______ відсотків) від суми транзакції за проїзд пасажирів (за виключенням транзакцій за проїзд пільгових категорій пасажирів, які мають право на повну компенсацію вартості проїзду), </w:t>
      </w:r>
    </w:p>
    <w:p w:rsidR="00913418" w:rsidRPr="00913418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8"/>
        </w:rPr>
      </w:pPr>
      <w:r w:rsidRPr="00913418">
        <w:rPr>
          <w:sz w:val="28"/>
        </w:rPr>
        <w:t>•</w:t>
      </w:r>
      <w:r w:rsidRPr="00913418">
        <w:rPr>
          <w:sz w:val="28"/>
        </w:rPr>
        <w:tab/>
        <w:t xml:space="preserve">______% (_______ відсотків) від суми транзакції за проїзд пільгових категорій пасажирів, що мають право на повну компенсацію вартості проїзду. </w:t>
      </w:r>
    </w:p>
    <w:p w:rsidR="00913418" w:rsidRPr="00913418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8"/>
        </w:rPr>
      </w:pPr>
      <w:r w:rsidRPr="00913418">
        <w:rPr>
          <w:sz w:val="28"/>
        </w:rPr>
        <w:t>- комісія за прийом платежів з метою поповнення балансу транспортної картки або купівлі електронних квитків, які обліковуються на транспортній картці:</w:t>
      </w:r>
    </w:p>
    <w:p w:rsidR="00913418" w:rsidRPr="00913418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8"/>
        </w:rPr>
      </w:pPr>
      <w:r w:rsidRPr="00913418">
        <w:rPr>
          <w:sz w:val="28"/>
        </w:rPr>
        <w:t>•</w:t>
      </w:r>
      <w:r w:rsidRPr="00913418">
        <w:rPr>
          <w:sz w:val="28"/>
        </w:rPr>
        <w:tab/>
        <w:t>___% (______ відсотків) від суми поповнення балансу транспортної картки або купівлі електронних квитків, які обліковуються на транспортній картці.</w:t>
      </w:r>
    </w:p>
    <w:p w:rsidR="00913418" w:rsidRPr="00913418" w:rsidRDefault="00913418" w:rsidP="00913418">
      <w:pPr>
        <w:pStyle w:val="a4"/>
        <w:tabs>
          <w:tab w:val="left" w:pos="634"/>
        </w:tabs>
        <w:spacing w:line="242" w:lineRule="auto"/>
        <w:ind w:right="147"/>
        <w:rPr>
          <w:sz w:val="28"/>
        </w:rPr>
      </w:pPr>
      <w:r w:rsidRPr="00913418">
        <w:rPr>
          <w:sz w:val="28"/>
        </w:rPr>
        <w:t>ПДВ нараховується та сплачується відповідно до чинного законодавства України.</w:t>
      </w:r>
    </w:p>
    <w:p w:rsidR="00913418" w:rsidRPr="00913418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0A79F4">
        <w:rPr>
          <w:sz w:val="28"/>
          <w:szCs w:val="28"/>
        </w:rPr>
        <w:t>Оператор має право на отримання комісійної винагороди на 1-й день після встановлення та тестування системи АСООП на пасажирському транспорті Перевізника.</w:t>
      </w:r>
    </w:p>
    <w:p w:rsidR="00913418" w:rsidRPr="00913418" w:rsidRDefault="00913418" w:rsidP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913418">
        <w:rPr>
          <w:sz w:val="28"/>
          <w:szCs w:val="28"/>
        </w:rPr>
        <w:lastRenderedPageBreak/>
        <w:t>Сторони встановлюють наступний порядок здійснення розрахунків між Перевізником та Оператором:</w:t>
      </w:r>
    </w:p>
    <w:p w:rsidR="00913418" w:rsidRPr="000A79F4" w:rsidRDefault="00913418" w:rsidP="009134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Pr="000A79F4">
        <w:rPr>
          <w:sz w:val="28"/>
          <w:szCs w:val="28"/>
        </w:rPr>
        <w:tab/>
        <w:t>За результатами наданих протягом розрахункового періоду Послуг Оператор до 5 (п'ятого) числа місяця, наступного за розрахунковим, оформляє та передає на підписання Перевізнику Акт (-ти) наданих послуг та звіт (-ти) за календарний місяць з інформацією про зареєстровані у системі АСООП транзакції. Розрахунковим періодом за Договором є календарний місяць.</w:t>
      </w:r>
    </w:p>
    <w:p w:rsidR="00913418" w:rsidRPr="000A79F4" w:rsidRDefault="00913418" w:rsidP="009134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6.5.2. </w:t>
      </w:r>
      <w:r w:rsidRPr="000A79F4">
        <w:rPr>
          <w:sz w:val="28"/>
          <w:szCs w:val="28"/>
        </w:rPr>
        <w:t>Перевізник протягом 5 (п'яти) робочих днів з моменту одержання від Оператора Акту (-</w:t>
      </w:r>
      <w:proofErr w:type="spellStart"/>
      <w:r w:rsidRPr="000A79F4">
        <w:rPr>
          <w:sz w:val="28"/>
          <w:szCs w:val="28"/>
        </w:rPr>
        <w:t>ів</w:t>
      </w:r>
      <w:proofErr w:type="spellEnd"/>
      <w:r w:rsidRPr="000A79F4">
        <w:rPr>
          <w:sz w:val="28"/>
          <w:szCs w:val="28"/>
        </w:rPr>
        <w:t>) наданих послуг, підписує його (їх) та направляє Оператору його примірники або надсилає вмотивовану відмову в прийманні послуг, що містить перелік зауважень.</w:t>
      </w:r>
    </w:p>
    <w:p w:rsidR="00913418" w:rsidRPr="000A79F4" w:rsidRDefault="00913418" w:rsidP="009134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6.5.3. </w:t>
      </w:r>
      <w:r w:rsidRPr="000A79F4">
        <w:rPr>
          <w:sz w:val="28"/>
          <w:szCs w:val="28"/>
        </w:rPr>
        <w:t>Оператор протягом 3 (трьох) робочих днів з дня одержання відмови Перевізника, складає, підписує та направляє Перевізнику два примірника двостороннього акту з переліком недоліків  і термінів їх усунення.</w:t>
      </w:r>
    </w:p>
    <w:p w:rsidR="00913418" w:rsidRDefault="00913418" w:rsidP="009134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6.5.4. </w:t>
      </w:r>
      <w:r w:rsidRPr="000A79F4">
        <w:rPr>
          <w:sz w:val="28"/>
          <w:szCs w:val="28"/>
        </w:rPr>
        <w:t>У випадку не підписання Перевізником Акту (-</w:t>
      </w:r>
      <w:proofErr w:type="spellStart"/>
      <w:r w:rsidRPr="000A79F4">
        <w:rPr>
          <w:sz w:val="28"/>
          <w:szCs w:val="28"/>
        </w:rPr>
        <w:t>ів</w:t>
      </w:r>
      <w:proofErr w:type="spellEnd"/>
      <w:r w:rsidRPr="000A79F4">
        <w:rPr>
          <w:sz w:val="28"/>
          <w:szCs w:val="28"/>
        </w:rPr>
        <w:t>) наданих послуг у встановлені строки та відсутності вмотивованої відмови Перевізника в прийманні наданих послуг, вважається, що послуги Оператора прийняті без зауважень.</w:t>
      </w:r>
    </w:p>
    <w:p w:rsidR="00913418" w:rsidRPr="00913418" w:rsidRDefault="00913418" w:rsidP="0091341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Pr="00913418">
        <w:rPr>
          <w:sz w:val="28"/>
          <w:szCs w:val="28"/>
        </w:rPr>
        <w:t>Перевізник здійснює оплату Послуг шляхом безготівкового перерахування грошових коштів на розрахунковий рахунок Оператора протягом 10 (десяти) робочих днів з дати підписання Акту (-</w:t>
      </w:r>
      <w:proofErr w:type="spellStart"/>
      <w:r w:rsidRPr="00913418">
        <w:rPr>
          <w:sz w:val="28"/>
          <w:szCs w:val="28"/>
        </w:rPr>
        <w:t>ів</w:t>
      </w:r>
      <w:proofErr w:type="spellEnd"/>
      <w:r w:rsidRPr="00913418">
        <w:rPr>
          <w:sz w:val="28"/>
          <w:szCs w:val="28"/>
        </w:rPr>
        <w:t>) наданих послуг та виставленого Оператором рахунку-фактури.</w:t>
      </w:r>
    </w:p>
    <w:p w:rsidR="00913418" w:rsidRPr="00913418" w:rsidRDefault="00913418" w:rsidP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>
        <w:rPr>
          <w:sz w:val="28"/>
          <w:szCs w:val="28"/>
        </w:rPr>
        <w:t xml:space="preserve"> </w:t>
      </w:r>
      <w:r w:rsidRPr="00913418">
        <w:rPr>
          <w:sz w:val="28"/>
          <w:szCs w:val="28"/>
        </w:rPr>
        <w:t>Кошти, отримані Оператором від продажу/поповнення електронних квитків, акумулюються на розрахунковому рахунку, відкритому в банку України на ім’я Оператора.</w:t>
      </w:r>
    </w:p>
    <w:p w:rsidR="00913418" w:rsidRPr="00913418" w:rsidRDefault="00913418" w:rsidP="00913418">
      <w:pPr>
        <w:tabs>
          <w:tab w:val="left" w:pos="634"/>
        </w:tabs>
        <w:spacing w:line="242" w:lineRule="auto"/>
        <w:ind w:left="141" w:right="147"/>
        <w:rPr>
          <w:sz w:val="28"/>
        </w:rPr>
      </w:pPr>
      <w:r w:rsidRPr="00913418">
        <w:rPr>
          <w:sz w:val="28"/>
          <w:szCs w:val="28"/>
        </w:rPr>
        <w:t>Оплата за фактичне перевезення пасажирів пасажирським транспортом здійснюється Оператором за рахунок цих коштів.</w:t>
      </w:r>
    </w:p>
    <w:p w:rsidR="00913418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0A79F4">
        <w:rPr>
          <w:sz w:val="28"/>
          <w:szCs w:val="28"/>
        </w:rPr>
        <w:t>Оператор проводить перерахунок коштів Перевізнику кожного наступного дня після звітного періоду до 14:00 год. Звітним періодом є календарний день. Якщо наступний день після звітного періоду припадає на вихідний, святковий чи неробочий, кошти за такі звітні періоди перераховуються Перевізнику Оператором до 12:00 год. наступного робочого дня після вихідного, святкового чи неробочого. Оператор проводить перерахунок коштів Перевізнику на основі отриманих даних АСООП в залежності від реально виконаної роботи (кількості перевезених пасажирів) за попередній звітний період у розмірі, що є сумою зареєстрованих за цей звітний період транзакцій у транспортних засобах Перевізника (за виключенням транзакцій за проїзд пільгових категорій пасажирів, які мають право на повну компенсацію вартості проїзду).</w:t>
      </w:r>
    </w:p>
    <w:p w:rsidR="00913418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0A79F4">
        <w:rPr>
          <w:sz w:val="28"/>
          <w:szCs w:val="28"/>
        </w:rPr>
        <w:t>У випадку, якщо звітний та/або розрахунковий день припадають на вихідний або святковий день, переказ коштів проводиться на наступний робочий день.</w:t>
      </w:r>
    </w:p>
    <w:p w:rsidR="00913418" w:rsidRDefault="00913418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7" w:firstLine="0"/>
        <w:rPr>
          <w:sz w:val="28"/>
        </w:rPr>
      </w:pPr>
      <w:r w:rsidRPr="000A79F4">
        <w:rPr>
          <w:sz w:val="28"/>
          <w:szCs w:val="28"/>
        </w:rPr>
        <w:t>За підсумками кожного календарного місяця між Оператором і Перевізником складається акт звірки за проведеними операціями, який підписується уповноваженими представниками Сторін.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3203"/>
        </w:tabs>
        <w:spacing w:before="115"/>
        <w:ind w:left="3203" w:hanging="282"/>
        <w:jc w:val="left"/>
      </w:pPr>
      <w:r>
        <w:rPr>
          <w:spacing w:val="-2"/>
        </w:rPr>
        <w:lastRenderedPageBreak/>
        <w:t>ВІДПОВІДАЛЬНІСТЬ</w:t>
      </w:r>
      <w:r>
        <w:rPr>
          <w:spacing w:val="5"/>
        </w:rPr>
        <w:t xml:space="preserve"> </w:t>
      </w:r>
      <w:r>
        <w:rPr>
          <w:spacing w:val="-2"/>
        </w:rPr>
        <w:t>СТОРІН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48" w:firstLine="0"/>
        <w:rPr>
          <w:sz w:val="28"/>
        </w:rPr>
      </w:pPr>
      <w:r>
        <w:rPr>
          <w:sz w:val="28"/>
        </w:rPr>
        <w:t>У разі порушення своїх зобов’язань за цим Договором Сторони несуть відповідальність згідно із чинним законодавством України. Порушенням зобов’язання за цим Договором вважається невиконання або неналежне виконання умов 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48" w:firstLine="0"/>
        <w:rPr>
          <w:sz w:val="28"/>
        </w:rPr>
      </w:pPr>
      <w:r>
        <w:rPr>
          <w:sz w:val="28"/>
        </w:rPr>
        <w:t>У випадку затримки переказу коштів з вини Оператора, Оператор сплачує Перевізнику пеню в розмірі облікової ставки Національного банку України, що діяла в період, за який нараховується пеня, за кожний день прострочення від суми простроченого платежу.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48" w:firstLine="0"/>
        <w:rPr>
          <w:sz w:val="28"/>
        </w:rPr>
      </w:pPr>
      <w:r>
        <w:rPr>
          <w:sz w:val="28"/>
        </w:rPr>
        <w:t>Оператор несе ризик випадкового знищення та випадкового пошкодження обладнання, перелік якого визначений в додатку до 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53" w:firstLine="0"/>
        <w:rPr>
          <w:sz w:val="28"/>
        </w:rPr>
      </w:pPr>
      <w:r>
        <w:rPr>
          <w:sz w:val="28"/>
        </w:rPr>
        <w:t>Оператор у повному обсязі відповідає за дії/бездіяльність свого персоналу, агентів та представників, пов’язані з порушенням умов даного 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8"/>
        <w:ind w:right="144" w:firstLine="0"/>
        <w:rPr>
          <w:sz w:val="28"/>
        </w:rPr>
      </w:pPr>
      <w:r>
        <w:rPr>
          <w:sz w:val="28"/>
        </w:rPr>
        <w:t>Оператор несе відповідальність за порушення вимог Закону України «Про захист персональних даних».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37" w:firstLine="0"/>
        <w:rPr>
          <w:sz w:val="28"/>
        </w:rPr>
      </w:pPr>
      <w:r>
        <w:rPr>
          <w:sz w:val="28"/>
        </w:rPr>
        <w:t xml:space="preserve">У випадку порушення до винної Сторони може бути застосовано </w:t>
      </w:r>
      <w:proofErr w:type="spellStart"/>
      <w:r>
        <w:rPr>
          <w:sz w:val="28"/>
        </w:rPr>
        <w:t>оперативно</w:t>
      </w:r>
      <w:proofErr w:type="spellEnd"/>
      <w:r>
        <w:rPr>
          <w:sz w:val="28"/>
        </w:rPr>
        <w:t xml:space="preserve">-господарські санкції, передбачені ст. 236 Господарського кодексу </w:t>
      </w:r>
      <w:r>
        <w:rPr>
          <w:spacing w:val="-2"/>
          <w:sz w:val="28"/>
        </w:rPr>
        <w:t>України.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3568"/>
        </w:tabs>
        <w:ind w:left="3568" w:hanging="282"/>
        <w:jc w:val="left"/>
      </w:pPr>
      <w:r>
        <w:rPr>
          <w:spacing w:val="-2"/>
        </w:rPr>
        <w:t>РОЗВ’ЯЗАННЯ</w:t>
      </w:r>
      <w:r>
        <w:rPr>
          <w:spacing w:val="1"/>
        </w:rPr>
        <w:t xml:space="preserve"> </w:t>
      </w:r>
      <w:r>
        <w:rPr>
          <w:spacing w:val="-2"/>
        </w:rPr>
        <w:t>СПОРІВ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0"/>
        <w:ind w:right="148" w:firstLine="0"/>
        <w:rPr>
          <w:sz w:val="28"/>
        </w:rPr>
      </w:pPr>
      <w:r>
        <w:rPr>
          <w:sz w:val="28"/>
        </w:rPr>
        <w:t>Сторони встановлюють, що всі суперечки і розбіжності, які можуть виникнути по цьому Договору, будуть вирішуватись шляхом переговорів.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52" w:firstLine="0"/>
        <w:rPr>
          <w:sz w:val="28"/>
        </w:rPr>
      </w:pPr>
      <w:r>
        <w:rPr>
          <w:sz w:val="28"/>
        </w:rPr>
        <w:t>Якщо Сторони не дійдуть згоди, спір буде розв’язуватися</w:t>
      </w:r>
      <w:r>
        <w:rPr>
          <w:spacing w:val="40"/>
          <w:sz w:val="28"/>
        </w:rPr>
        <w:t xml:space="preserve"> </w:t>
      </w:r>
      <w:r>
        <w:rPr>
          <w:sz w:val="28"/>
        </w:rPr>
        <w:t>відповідно до законодавства України в судовому порядку.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2737"/>
        </w:tabs>
        <w:spacing w:before="120"/>
        <w:ind w:left="2737" w:hanging="282"/>
        <w:jc w:val="left"/>
      </w:pPr>
      <w:r>
        <w:t>ОБСТАВИНИ</w:t>
      </w:r>
      <w:r>
        <w:rPr>
          <w:spacing w:val="-16"/>
        </w:rPr>
        <w:t xml:space="preserve"> </w:t>
      </w:r>
      <w:r>
        <w:t>НЕПЕРЕБОРНОЇ</w:t>
      </w:r>
      <w:r>
        <w:rPr>
          <w:spacing w:val="-18"/>
        </w:rPr>
        <w:t xml:space="preserve"> </w:t>
      </w:r>
      <w:r>
        <w:rPr>
          <w:spacing w:val="-4"/>
        </w:rPr>
        <w:t>СИЛИ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line="242" w:lineRule="auto"/>
        <w:ind w:right="142" w:firstLine="0"/>
        <w:rPr>
          <w:sz w:val="28"/>
        </w:rPr>
      </w:pPr>
      <w:r>
        <w:rPr>
          <w:sz w:val="28"/>
        </w:rPr>
        <w:t>Сторони звільняються від відповідальності за часткове або повне невиконання зобов’язань по Договору, якщо це невиконання є наслідком дії непереборної сили, надалі – форс-мажорні обставини.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4"/>
        <w:ind w:right="134" w:firstLine="0"/>
        <w:rPr>
          <w:sz w:val="28"/>
        </w:rPr>
      </w:pPr>
      <w:r>
        <w:rPr>
          <w:sz w:val="28"/>
        </w:rPr>
        <w:t>Під</w:t>
      </w:r>
      <w:r>
        <w:rPr>
          <w:spacing w:val="-11"/>
          <w:sz w:val="28"/>
        </w:rPr>
        <w:t xml:space="preserve"> </w:t>
      </w:r>
      <w:r>
        <w:rPr>
          <w:sz w:val="28"/>
        </w:rPr>
        <w:t>форс-мажорними</w:t>
      </w:r>
      <w:r>
        <w:rPr>
          <w:spacing w:val="-13"/>
          <w:sz w:val="28"/>
        </w:rPr>
        <w:t xml:space="preserve"> </w:t>
      </w:r>
      <w:r>
        <w:rPr>
          <w:sz w:val="28"/>
        </w:rPr>
        <w:t>обставинами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Договорі</w:t>
      </w:r>
      <w:r>
        <w:rPr>
          <w:spacing w:val="-17"/>
          <w:sz w:val="28"/>
        </w:rPr>
        <w:t xml:space="preserve"> </w:t>
      </w:r>
      <w:r>
        <w:rPr>
          <w:sz w:val="28"/>
        </w:rPr>
        <w:t>слід</w:t>
      </w:r>
      <w:r>
        <w:rPr>
          <w:spacing w:val="-11"/>
          <w:sz w:val="28"/>
        </w:rPr>
        <w:t xml:space="preserve"> </w:t>
      </w:r>
      <w:r>
        <w:rPr>
          <w:sz w:val="28"/>
        </w:rPr>
        <w:t>розуміти</w:t>
      </w:r>
      <w:r>
        <w:rPr>
          <w:spacing w:val="-13"/>
          <w:sz w:val="28"/>
        </w:rPr>
        <w:t xml:space="preserve"> </w:t>
      </w:r>
      <w:r>
        <w:rPr>
          <w:sz w:val="28"/>
        </w:rPr>
        <w:t>будь-які обставини зовнішнього впливу, що виникли після набрання чинності цим Договором незалежно від волі і бажання Сторін, та які неможливо було передбачити та уникнути, включаючи стихійні явища природного характеру (землетруси, повені, урагани тощо), впливи техногенного та антропогенного походження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(вибухи,</w:t>
      </w:r>
      <w:r>
        <w:rPr>
          <w:spacing w:val="-4"/>
          <w:sz w:val="28"/>
        </w:rPr>
        <w:t xml:space="preserve"> </w:t>
      </w:r>
      <w:r>
        <w:rPr>
          <w:sz w:val="28"/>
        </w:rPr>
        <w:t>пожежі,</w:t>
      </w:r>
      <w:r>
        <w:rPr>
          <w:spacing w:val="-3"/>
          <w:sz w:val="28"/>
        </w:rPr>
        <w:t xml:space="preserve"> </w:t>
      </w:r>
      <w:r>
        <w:rPr>
          <w:sz w:val="28"/>
        </w:rPr>
        <w:t>вихід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ладу</w:t>
      </w:r>
      <w:r>
        <w:rPr>
          <w:spacing w:val="-9"/>
          <w:sz w:val="28"/>
        </w:rPr>
        <w:t xml:space="preserve"> </w:t>
      </w:r>
      <w:r>
        <w:rPr>
          <w:sz w:val="28"/>
        </w:rPr>
        <w:t>машин,</w:t>
      </w:r>
      <w:r>
        <w:rPr>
          <w:spacing w:val="-4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тощо),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обставини суспільного життя (воєнні дії, громадянські заворушення, страйки, бойкоти, епідемії,</w:t>
      </w:r>
      <w:r>
        <w:rPr>
          <w:spacing w:val="69"/>
          <w:sz w:val="28"/>
        </w:rPr>
        <w:t xml:space="preserve"> </w:t>
      </w:r>
      <w:r>
        <w:rPr>
          <w:sz w:val="28"/>
        </w:rPr>
        <w:t>епізоотії,</w:t>
      </w:r>
      <w:r>
        <w:rPr>
          <w:spacing w:val="69"/>
          <w:sz w:val="28"/>
        </w:rPr>
        <w:t xml:space="preserve"> </w:t>
      </w:r>
      <w:r>
        <w:rPr>
          <w:sz w:val="28"/>
        </w:rPr>
        <w:t>блокади,</w:t>
      </w:r>
      <w:r>
        <w:rPr>
          <w:spacing w:val="69"/>
          <w:sz w:val="28"/>
        </w:rPr>
        <w:t xml:space="preserve"> </w:t>
      </w:r>
      <w:r>
        <w:rPr>
          <w:sz w:val="28"/>
        </w:rPr>
        <w:t>ембарго,</w:t>
      </w:r>
      <w:r>
        <w:rPr>
          <w:spacing w:val="40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40"/>
          <w:sz w:val="28"/>
        </w:rPr>
        <w:t xml:space="preserve"> </w:t>
      </w:r>
      <w:r>
        <w:rPr>
          <w:sz w:val="28"/>
        </w:rPr>
        <w:t>санкції),</w:t>
      </w:r>
      <w:r>
        <w:rPr>
          <w:spacing w:val="69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також</w:t>
      </w:r>
      <w:r>
        <w:rPr>
          <w:spacing w:val="67"/>
          <w:sz w:val="28"/>
        </w:rPr>
        <w:t xml:space="preserve"> </w:t>
      </w:r>
      <w:r>
        <w:rPr>
          <w:sz w:val="28"/>
        </w:rPr>
        <w:t>набрання</w:t>
      </w:r>
    </w:p>
    <w:p w:rsidR="00F37FAA" w:rsidRDefault="00F37FAA">
      <w:pPr>
        <w:pStyle w:val="a4"/>
        <w:rPr>
          <w:sz w:val="28"/>
        </w:rPr>
        <w:sectPr w:rsidR="00F37FAA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Default="0054517A">
      <w:pPr>
        <w:pStyle w:val="a3"/>
        <w:spacing w:before="178" w:line="242" w:lineRule="auto"/>
        <w:ind w:right="146"/>
      </w:pPr>
      <w:r>
        <w:lastRenderedPageBreak/>
        <w:t>чинності актів органів державної влади чи місцевого самоврядування, які спричиняють неможливість виконання Сторонами своїх зобов’язань за цим Договором або перешкоджають їх своєчасному виконанню.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5"/>
        <w:ind w:right="146" w:firstLine="0"/>
        <w:rPr>
          <w:sz w:val="28"/>
        </w:rPr>
      </w:pPr>
      <w:r>
        <w:rPr>
          <w:sz w:val="28"/>
        </w:rPr>
        <w:t>Якщо кожна з таких обставин вплине на виконання Сторонами своїх зобов’язань у строк, встановлений в Договорі, то цей строк відповідно продовжується на час дії відповідної обставини, або Сторони приймають інше рішення</w:t>
      </w:r>
      <w:r>
        <w:rPr>
          <w:spacing w:val="40"/>
          <w:sz w:val="28"/>
        </w:rPr>
        <w:t xml:space="preserve"> </w:t>
      </w:r>
      <w:r>
        <w:rPr>
          <w:sz w:val="28"/>
        </w:rPr>
        <w:t>щодо подальшого виконання умов цього Договору.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18"/>
        <w:ind w:right="138" w:firstLine="0"/>
        <w:rPr>
          <w:sz w:val="28"/>
        </w:rPr>
      </w:pPr>
      <w:r>
        <w:rPr>
          <w:sz w:val="28"/>
        </w:rPr>
        <w:t>Достатнім доказом наявності та строку дії форс-мажорних обставин є документ, виданий Торгово-промисловою палатою України або іншим державним компетентним органом.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ind w:right="141" w:firstLine="0"/>
        <w:rPr>
          <w:sz w:val="28"/>
        </w:rPr>
      </w:pPr>
      <w:r>
        <w:rPr>
          <w:sz w:val="28"/>
        </w:rPr>
        <w:t>Сторона, для якої створилась неможливість виконання обов’язків по Договору у зв’язку з форс-мажорними обставинами, зобов’язана проінформувати іншу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пізніше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9"/>
          <w:sz w:val="28"/>
        </w:rPr>
        <w:t xml:space="preserve"> </w:t>
      </w:r>
      <w:r>
        <w:rPr>
          <w:sz w:val="28"/>
        </w:rPr>
        <w:t>(п’яти)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календарних</w:t>
      </w:r>
      <w:r>
        <w:rPr>
          <w:spacing w:val="-10"/>
          <w:sz w:val="28"/>
        </w:rPr>
        <w:t xml:space="preserve"> </w:t>
      </w:r>
      <w:r>
        <w:rPr>
          <w:sz w:val="28"/>
        </w:rPr>
        <w:t>днів</w:t>
      </w:r>
      <w:r>
        <w:rPr>
          <w:spacing w:val="-7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моменту їх виникнення або припинення в письмовій формі і зробити все можливе для максимального попередження негативного впливу форс-мажорних обставин на виконання зобов’язань за цим Договором. Несвоєчасне повідомлення про виникнення форс-мажорних обставин позбавляє відповідну Сторону права посилатися на ці обставини.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634"/>
        </w:tabs>
        <w:spacing w:before="123"/>
        <w:ind w:right="140" w:firstLine="0"/>
        <w:rPr>
          <w:sz w:val="28"/>
        </w:rPr>
      </w:pPr>
      <w:r>
        <w:rPr>
          <w:sz w:val="28"/>
        </w:rPr>
        <w:t>Після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припинення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дії</w:t>
      </w:r>
      <w:r>
        <w:rPr>
          <w:spacing w:val="-18"/>
          <w:sz w:val="28"/>
        </w:rPr>
        <w:t xml:space="preserve"> </w:t>
      </w:r>
      <w:r>
        <w:rPr>
          <w:sz w:val="28"/>
        </w:rPr>
        <w:t>форс-мажорних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обставин</w:t>
      </w:r>
      <w:r>
        <w:rPr>
          <w:spacing w:val="-10"/>
          <w:sz w:val="28"/>
        </w:rPr>
        <w:t xml:space="preserve"> </w:t>
      </w:r>
      <w:r>
        <w:rPr>
          <w:sz w:val="28"/>
        </w:rPr>
        <w:t>строк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зобов’язань по Договору відновлюється.</w:t>
      </w:r>
    </w:p>
    <w:p w:rsidR="00F37FAA" w:rsidRDefault="0054517A">
      <w:pPr>
        <w:pStyle w:val="a3"/>
        <w:ind w:right="143"/>
      </w:pPr>
      <w:r>
        <w:t>Якщо форс-мажорні обставини тривають протягом двох місяців поспіль і немає ознак їх припинення, кожна із Сторін цього Договору вправі достроково розірвати</w:t>
      </w:r>
      <w:r>
        <w:rPr>
          <w:spacing w:val="-6"/>
        </w:rPr>
        <w:t xml:space="preserve"> </w:t>
      </w:r>
      <w:r>
        <w:t>цей</w:t>
      </w:r>
      <w:r>
        <w:rPr>
          <w:spacing w:val="-6"/>
        </w:rPr>
        <w:t xml:space="preserve"> </w:t>
      </w:r>
      <w:r>
        <w:t>Договір</w:t>
      </w:r>
      <w:r>
        <w:rPr>
          <w:spacing w:val="-6"/>
        </w:rPr>
        <w:t xml:space="preserve"> </w:t>
      </w:r>
      <w:r>
        <w:t>шляхом</w:t>
      </w:r>
      <w:r>
        <w:rPr>
          <w:spacing w:val="-4"/>
        </w:rPr>
        <w:t xml:space="preserve"> </w:t>
      </w:r>
      <w:r>
        <w:t>відправлення</w:t>
      </w:r>
      <w:r>
        <w:rPr>
          <w:spacing w:val="-5"/>
        </w:rPr>
        <w:t xml:space="preserve"> </w:t>
      </w:r>
      <w:r>
        <w:t>іншій</w:t>
      </w:r>
      <w:r>
        <w:rPr>
          <w:spacing w:val="-6"/>
        </w:rPr>
        <w:t xml:space="preserve"> </w:t>
      </w:r>
      <w:r>
        <w:t>Стороні</w:t>
      </w:r>
      <w:r>
        <w:rPr>
          <w:spacing w:val="-3"/>
        </w:rPr>
        <w:t xml:space="preserve"> </w:t>
      </w:r>
      <w:r>
        <w:t>повідомлення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це не</w:t>
      </w:r>
      <w:r>
        <w:rPr>
          <w:spacing w:val="-18"/>
        </w:rPr>
        <w:t xml:space="preserve"> </w:t>
      </w:r>
      <w:r>
        <w:t>менш</w:t>
      </w:r>
      <w:r>
        <w:rPr>
          <w:spacing w:val="-17"/>
        </w:rPr>
        <w:t xml:space="preserve"> </w:t>
      </w:r>
      <w:r>
        <w:t>ніж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(десять)</w:t>
      </w:r>
      <w:r>
        <w:rPr>
          <w:spacing w:val="-17"/>
        </w:rPr>
        <w:t xml:space="preserve"> </w:t>
      </w:r>
      <w:r>
        <w:t>календарних</w:t>
      </w:r>
      <w:r>
        <w:rPr>
          <w:spacing w:val="-18"/>
        </w:rPr>
        <w:t xml:space="preserve"> </w:t>
      </w:r>
      <w:r>
        <w:t>днів,</w:t>
      </w:r>
      <w:r>
        <w:rPr>
          <w:spacing w:val="-17"/>
        </w:rPr>
        <w:t xml:space="preserve"> </w:t>
      </w:r>
      <w:r>
        <w:t>що</w:t>
      </w:r>
      <w:r>
        <w:rPr>
          <w:spacing w:val="-18"/>
        </w:rPr>
        <w:t xml:space="preserve"> </w:t>
      </w:r>
      <w:r>
        <w:t>передують</w:t>
      </w:r>
      <w:r>
        <w:rPr>
          <w:spacing w:val="-17"/>
        </w:rPr>
        <w:t xml:space="preserve"> </w:t>
      </w:r>
      <w:r>
        <w:t>вказаному</w:t>
      </w:r>
      <w:r>
        <w:rPr>
          <w:spacing w:val="-18"/>
        </w:rPr>
        <w:t xml:space="preserve"> </w:t>
      </w:r>
      <w:r>
        <w:t>Стороною у повідомленні дню, з якого Договір вважатиметься розірваним.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3713"/>
        </w:tabs>
        <w:ind w:left="3713" w:hanging="422"/>
        <w:jc w:val="left"/>
      </w:pPr>
      <w:r>
        <w:t>СТРОК</w:t>
      </w:r>
      <w:r>
        <w:rPr>
          <w:spacing w:val="-7"/>
        </w:rPr>
        <w:t xml:space="preserve"> </w:t>
      </w:r>
      <w:r>
        <w:t>ДІЇ</w:t>
      </w:r>
      <w:r>
        <w:rPr>
          <w:spacing w:val="-8"/>
        </w:rPr>
        <w:t xml:space="preserve"> </w:t>
      </w:r>
      <w:r>
        <w:rPr>
          <w:spacing w:val="-2"/>
        </w:rPr>
        <w:t>ДОГОВОРУ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20" w:line="322" w:lineRule="exact"/>
        <w:ind w:left="773" w:hanging="632"/>
        <w:rPr>
          <w:sz w:val="28"/>
        </w:rPr>
      </w:pPr>
      <w:r>
        <w:rPr>
          <w:sz w:val="28"/>
        </w:rPr>
        <w:t>Договір</w:t>
      </w:r>
      <w:r>
        <w:rPr>
          <w:spacing w:val="74"/>
          <w:sz w:val="28"/>
        </w:rPr>
        <w:t xml:space="preserve"> </w:t>
      </w:r>
      <w:r>
        <w:rPr>
          <w:sz w:val="28"/>
        </w:rPr>
        <w:t>набирає</w:t>
      </w:r>
      <w:r>
        <w:rPr>
          <w:spacing w:val="74"/>
          <w:sz w:val="28"/>
        </w:rPr>
        <w:t xml:space="preserve"> </w:t>
      </w:r>
      <w:r>
        <w:rPr>
          <w:sz w:val="28"/>
        </w:rPr>
        <w:t>чинності</w:t>
      </w:r>
      <w:r>
        <w:rPr>
          <w:spacing w:val="69"/>
          <w:sz w:val="28"/>
        </w:rPr>
        <w:t xml:space="preserve"> </w:t>
      </w:r>
      <w:r>
        <w:rPr>
          <w:sz w:val="28"/>
        </w:rPr>
        <w:t>з</w:t>
      </w:r>
      <w:r>
        <w:rPr>
          <w:spacing w:val="75"/>
          <w:sz w:val="28"/>
        </w:rPr>
        <w:t xml:space="preserve"> </w:t>
      </w:r>
      <w:r>
        <w:rPr>
          <w:sz w:val="28"/>
        </w:rPr>
        <w:t>дати</w:t>
      </w:r>
      <w:r>
        <w:rPr>
          <w:spacing w:val="74"/>
          <w:sz w:val="28"/>
        </w:rPr>
        <w:t xml:space="preserve"> </w:t>
      </w:r>
      <w:r>
        <w:rPr>
          <w:sz w:val="28"/>
        </w:rPr>
        <w:t>його</w:t>
      </w:r>
      <w:r>
        <w:rPr>
          <w:spacing w:val="74"/>
          <w:sz w:val="28"/>
        </w:rPr>
        <w:t xml:space="preserve"> </w:t>
      </w:r>
      <w:r>
        <w:rPr>
          <w:sz w:val="28"/>
        </w:rPr>
        <w:t>підписання</w:t>
      </w:r>
      <w:r>
        <w:rPr>
          <w:spacing w:val="7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74"/>
          <w:sz w:val="28"/>
        </w:rPr>
        <w:t xml:space="preserve"> </w:t>
      </w:r>
      <w:r>
        <w:rPr>
          <w:sz w:val="28"/>
        </w:rPr>
        <w:t>і</w:t>
      </w:r>
      <w:r>
        <w:rPr>
          <w:spacing w:val="70"/>
          <w:sz w:val="28"/>
        </w:rPr>
        <w:t xml:space="preserve"> </w:t>
      </w:r>
      <w:r>
        <w:rPr>
          <w:sz w:val="28"/>
        </w:rPr>
        <w:t>діє</w:t>
      </w:r>
      <w:r>
        <w:rPr>
          <w:spacing w:val="74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F37FAA" w:rsidRDefault="0054517A">
      <w:pPr>
        <w:tabs>
          <w:tab w:val="left" w:pos="2298"/>
        </w:tabs>
        <w:spacing w:line="244" w:lineRule="auto"/>
        <w:ind w:left="141" w:right="142"/>
        <w:rPr>
          <w:i/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років </w:t>
      </w:r>
      <w:r>
        <w:rPr>
          <w:i/>
          <w:sz w:val="28"/>
        </w:rPr>
        <w:t>(визначається за результатами конкурсу, але не довше ніж 10 років).</w:t>
      </w:r>
    </w:p>
    <w:p w:rsidR="00F37FAA" w:rsidRDefault="0054517A">
      <w:pPr>
        <w:pStyle w:val="a3"/>
        <w:tabs>
          <w:tab w:val="left" w:pos="9847"/>
        </w:tabs>
        <w:spacing w:before="111"/>
        <w:ind w:right="70"/>
        <w:jc w:val="left"/>
      </w:pPr>
      <w:r>
        <w:t xml:space="preserve">У разі коли за місяць до закінчення дії Договору однією із сторін не заявлено у письмовій формі про його розірвання Договір вважається продовженим на </w:t>
      </w:r>
      <w:r>
        <w:rPr>
          <w:u w:val="single"/>
        </w:rPr>
        <w:tab/>
      </w:r>
      <w:r>
        <w:t xml:space="preserve"> років</w:t>
      </w:r>
      <w:r>
        <w:rPr>
          <w:spacing w:val="-9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тих</w:t>
      </w:r>
      <w:r>
        <w:rPr>
          <w:spacing w:val="-17"/>
        </w:rPr>
        <w:t xml:space="preserve"> </w:t>
      </w:r>
      <w:r>
        <w:t>самих</w:t>
      </w:r>
      <w:r>
        <w:rPr>
          <w:spacing w:val="-12"/>
        </w:rPr>
        <w:t xml:space="preserve"> </w:t>
      </w:r>
      <w:r>
        <w:t>умовах,</w:t>
      </w:r>
      <w:r>
        <w:rPr>
          <w:spacing w:val="-10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Сторони</w:t>
      </w:r>
      <w:r>
        <w:rPr>
          <w:spacing w:val="-7"/>
        </w:rPr>
        <w:t xml:space="preserve"> </w:t>
      </w:r>
      <w:r>
        <w:t>укладають</w:t>
      </w:r>
      <w:r>
        <w:rPr>
          <w:spacing w:val="-14"/>
        </w:rPr>
        <w:t xml:space="preserve"> </w:t>
      </w:r>
      <w:r>
        <w:t>додаткову</w:t>
      </w:r>
      <w:r>
        <w:rPr>
          <w:spacing w:val="-12"/>
        </w:rPr>
        <w:t xml:space="preserve"> </w:t>
      </w:r>
      <w:r>
        <w:t>угоду. У</w:t>
      </w:r>
      <w:r>
        <w:rPr>
          <w:spacing w:val="-12"/>
        </w:rPr>
        <w:t xml:space="preserve"> </w:t>
      </w:r>
      <w:r>
        <w:t>разі не укладення Сторонами додаткової угоди про поновлення Договору у</w:t>
      </w:r>
      <w:r>
        <w:rPr>
          <w:spacing w:val="-5"/>
        </w:rPr>
        <w:t xml:space="preserve"> </w:t>
      </w:r>
      <w:r>
        <w:t>місячний термін після припинення Договору, він вважається припиненим.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2133"/>
        </w:tabs>
        <w:ind w:left="2133" w:hanging="422"/>
        <w:jc w:val="left"/>
      </w:pPr>
      <w:r>
        <w:t>УМОВИ</w:t>
      </w:r>
      <w:r>
        <w:rPr>
          <w:spacing w:val="-14"/>
        </w:rPr>
        <w:t xml:space="preserve"> </w:t>
      </w:r>
      <w:r>
        <w:t>ЗМІНИ,</w:t>
      </w:r>
      <w:r>
        <w:rPr>
          <w:spacing w:val="-7"/>
        </w:rPr>
        <w:t xml:space="preserve"> </w:t>
      </w:r>
      <w:r>
        <w:t>ПРИПИНЕННЯ</w:t>
      </w:r>
      <w:r>
        <w:rPr>
          <w:spacing w:val="-9"/>
        </w:rPr>
        <w:t xml:space="preserve"> </w:t>
      </w:r>
      <w:r>
        <w:t>ДІЇ</w:t>
      </w:r>
      <w:r>
        <w:rPr>
          <w:spacing w:val="-11"/>
        </w:rPr>
        <w:t xml:space="preserve"> </w:t>
      </w:r>
      <w:r>
        <w:rPr>
          <w:spacing w:val="-2"/>
        </w:rPr>
        <w:t>ДОГОВОРУ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773"/>
        </w:tabs>
        <w:ind w:right="147" w:firstLine="0"/>
        <w:rPr>
          <w:sz w:val="28"/>
        </w:rPr>
      </w:pPr>
      <w:r>
        <w:rPr>
          <w:sz w:val="28"/>
        </w:rPr>
        <w:t>Умови цього Договору можуть бути змінені за взаємною згодою Сторін у формі</w:t>
      </w:r>
      <w:r>
        <w:rPr>
          <w:spacing w:val="-16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-11"/>
          <w:sz w:val="28"/>
        </w:rPr>
        <w:t xml:space="preserve"> </w:t>
      </w:r>
      <w:r>
        <w:rPr>
          <w:sz w:val="28"/>
        </w:rPr>
        <w:t>угод.</w:t>
      </w:r>
      <w:r>
        <w:rPr>
          <w:spacing w:val="-9"/>
          <w:sz w:val="28"/>
        </w:rPr>
        <w:t xml:space="preserve"> </w:t>
      </w:r>
      <w:r>
        <w:rPr>
          <w:sz w:val="28"/>
        </w:rPr>
        <w:t>Усі</w:t>
      </w:r>
      <w:r>
        <w:rPr>
          <w:spacing w:val="-16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2"/>
          <w:sz w:val="28"/>
        </w:rPr>
        <w:t xml:space="preserve"> </w:t>
      </w:r>
      <w:r>
        <w:rPr>
          <w:sz w:val="28"/>
        </w:rPr>
        <w:t>угоди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додатки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16"/>
          <w:sz w:val="28"/>
        </w:rPr>
        <w:t xml:space="preserve"> </w:t>
      </w:r>
      <w:r>
        <w:rPr>
          <w:sz w:val="28"/>
        </w:rPr>
        <w:t>є</w:t>
      </w:r>
      <w:r>
        <w:rPr>
          <w:spacing w:val="-11"/>
          <w:sz w:val="28"/>
        </w:rPr>
        <w:t xml:space="preserve"> </w:t>
      </w:r>
      <w:r>
        <w:rPr>
          <w:sz w:val="28"/>
        </w:rPr>
        <w:t>його невід’ємною частиною.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20"/>
        <w:ind w:left="773" w:hanging="632"/>
        <w:rPr>
          <w:sz w:val="28"/>
        </w:rPr>
      </w:pPr>
      <w:r>
        <w:rPr>
          <w:sz w:val="28"/>
        </w:rPr>
        <w:t>Договір</w:t>
      </w:r>
      <w:r>
        <w:rPr>
          <w:spacing w:val="-8"/>
          <w:sz w:val="28"/>
        </w:rPr>
        <w:t xml:space="preserve"> </w:t>
      </w:r>
      <w:r>
        <w:rPr>
          <w:sz w:val="28"/>
        </w:rPr>
        <w:t>може</w:t>
      </w:r>
      <w:r>
        <w:rPr>
          <w:spacing w:val="-8"/>
          <w:sz w:val="28"/>
        </w:rPr>
        <w:t xml:space="preserve"> </w:t>
      </w:r>
      <w:r>
        <w:rPr>
          <w:sz w:val="28"/>
        </w:rPr>
        <w:t>бути</w:t>
      </w:r>
      <w:r>
        <w:rPr>
          <w:spacing w:val="-8"/>
          <w:sz w:val="28"/>
        </w:rPr>
        <w:t xml:space="preserve"> </w:t>
      </w:r>
      <w:r>
        <w:rPr>
          <w:sz w:val="28"/>
        </w:rPr>
        <w:t>розірваний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взаємною</w:t>
      </w:r>
      <w:r>
        <w:rPr>
          <w:spacing w:val="-9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Сторін.</w:t>
      </w:r>
    </w:p>
    <w:p w:rsidR="00F37FAA" w:rsidRDefault="00F37FAA">
      <w:pPr>
        <w:pStyle w:val="a4"/>
        <w:rPr>
          <w:sz w:val="28"/>
        </w:rPr>
        <w:sectPr w:rsidR="00F37FAA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78"/>
        <w:ind w:right="144" w:firstLine="0"/>
        <w:rPr>
          <w:sz w:val="28"/>
        </w:rPr>
      </w:pPr>
      <w:r>
        <w:rPr>
          <w:sz w:val="28"/>
        </w:rPr>
        <w:lastRenderedPageBreak/>
        <w:t>Сторони домовились, що цей Договір може бути достроково односторонньо розірвано з ініціативи Замовника або Перевізника у випадках:</w:t>
      </w:r>
    </w:p>
    <w:p w:rsidR="00F37FAA" w:rsidRDefault="0054517A">
      <w:pPr>
        <w:pStyle w:val="a4"/>
        <w:numPr>
          <w:ilvl w:val="0"/>
          <w:numId w:val="1"/>
        </w:numPr>
        <w:tabs>
          <w:tab w:val="left" w:pos="303"/>
        </w:tabs>
        <w:spacing w:before="124"/>
        <w:ind w:right="149" w:firstLine="0"/>
        <w:rPr>
          <w:sz w:val="28"/>
        </w:rPr>
      </w:pPr>
      <w:r>
        <w:rPr>
          <w:sz w:val="28"/>
        </w:rPr>
        <w:t>істотного порушення умов договору та порушення договірних зобов’язань іншою Стороною;</w:t>
      </w:r>
    </w:p>
    <w:p w:rsidR="00F37FAA" w:rsidRDefault="0054517A">
      <w:pPr>
        <w:pStyle w:val="a4"/>
        <w:numPr>
          <w:ilvl w:val="0"/>
          <w:numId w:val="1"/>
        </w:numPr>
        <w:tabs>
          <w:tab w:val="left" w:pos="303"/>
        </w:tabs>
        <w:spacing w:before="120"/>
        <w:ind w:right="141" w:firstLine="0"/>
        <w:rPr>
          <w:sz w:val="28"/>
        </w:rPr>
      </w:pPr>
      <w:r>
        <w:rPr>
          <w:sz w:val="28"/>
        </w:rPr>
        <w:t xml:space="preserve">істотної зміни обставин, якими Сторони керувалися під час укладання </w:t>
      </w:r>
      <w:r>
        <w:rPr>
          <w:spacing w:val="-2"/>
          <w:sz w:val="28"/>
        </w:rPr>
        <w:t>договору.</w:t>
      </w:r>
    </w:p>
    <w:p w:rsidR="00F37FAA" w:rsidRDefault="0054517A">
      <w:pPr>
        <w:pStyle w:val="a3"/>
        <w:ind w:right="149"/>
      </w:pPr>
      <w:r>
        <w:t>Договір буде вважатися розірваним з моменту направлення Замовником або Перевізником Оператору на адресу, зазначену в цьому Договорі, письмового повідомлення про його дострокове розірвання.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773"/>
        </w:tabs>
        <w:ind w:right="136" w:firstLine="0"/>
        <w:rPr>
          <w:sz w:val="28"/>
        </w:rPr>
      </w:pPr>
      <w:r>
        <w:rPr>
          <w:sz w:val="28"/>
        </w:rPr>
        <w:t>Договір</w:t>
      </w:r>
      <w:r>
        <w:rPr>
          <w:spacing w:val="-12"/>
          <w:sz w:val="28"/>
        </w:rPr>
        <w:t xml:space="preserve"> </w:t>
      </w:r>
      <w:r>
        <w:rPr>
          <w:sz w:val="28"/>
        </w:rPr>
        <w:t>укладено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трьох</w:t>
      </w:r>
      <w:r>
        <w:rPr>
          <w:spacing w:val="-17"/>
          <w:sz w:val="28"/>
        </w:rPr>
        <w:t xml:space="preserve"> </w:t>
      </w:r>
      <w:r>
        <w:rPr>
          <w:sz w:val="28"/>
        </w:rPr>
        <w:t>оригінальних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примірниках,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кожної з Сторін.</w:t>
      </w:r>
    </w:p>
    <w:p w:rsidR="00F37FAA" w:rsidRDefault="0054517A">
      <w:pPr>
        <w:pStyle w:val="a4"/>
        <w:numPr>
          <w:ilvl w:val="1"/>
          <w:numId w:val="4"/>
        </w:numPr>
        <w:tabs>
          <w:tab w:val="left" w:pos="773"/>
        </w:tabs>
        <w:spacing w:before="120"/>
        <w:ind w:right="150" w:firstLine="0"/>
        <w:rPr>
          <w:sz w:val="28"/>
        </w:rPr>
      </w:pP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-16"/>
          <w:sz w:val="28"/>
        </w:rPr>
        <w:t xml:space="preserve"> </w:t>
      </w:r>
      <w:r>
        <w:rPr>
          <w:sz w:val="28"/>
        </w:rPr>
        <w:t>цим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10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-13"/>
          <w:sz w:val="28"/>
        </w:rPr>
        <w:t xml:space="preserve"> </w:t>
      </w:r>
      <w:r>
        <w:rPr>
          <w:sz w:val="28"/>
        </w:rPr>
        <w:t>керуються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нормами чинного законодавства.</w:t>
      </w:r>
    </w:p>
    <w:p w:rsidR="00F37FAA" w:rsidRDefault="0054517A">
      <w:pPr>
        <w:pStyle w:val="11"/>
        <w:numPr>
          <w:ilvl w:val="0"/>
          <w:numId w:val="4"/>
        </w:numPr>
        <w:tabs>
          <w:tab w:val="left" w:pos="3876"/>
        </w:tabs>
        <w:ind w:left="3876" w:hanging="422"/>
        <w:jc w:val="left"/>
      </w:pPr>
      <w:r>
        <w:t>РЕКВІЗИТИ</w:t>
      </w:r>
      <w:r>
        <w:rPr>
          <w:spacing w:val="-17"/>
        </w:rPr>
        <w:t xml:space="preserve"> </w:t>
      </w:r>
      <w:r>
        <w:rPr>
          <w:spacing w:val="-2"/>
        </w:rPr>
        <w:t>СТОРІН</w:t>
      </w:r>
    </w:p>
    <w:p w:rsidR="00F37FAA" w:rsidRDefault="0054517A">
      <w:pPr>
        <w:tabs>
          <w:tab w:val="left" w:pos="5210"/>
        </w:tabs>
        <w:spacing w:before="240"/>
        <w:ind w:left="336"/>
        <w:jc w:val="center"/>
        <w:rPr>
          <w:sz w:val="28"/>
        </w:rPr>
      </w:pPr>
      <w:r>
        <w:rPr>
          <w:spacing w:val="-2"/>
          <w:sz w:val="28"/>
        </w:rPr>
        <w:t>ЗАМОВНИК</w:t>
      </w:r>
      <w:r>
        <w:rPr>
          <w:sz w:val="28"/>
        </w:rPr>
        <w:tab/>
      </w:r>
      <w:r>
        <w:rPr>
          <w:spacing w:val="-2"/>
          <w:sz w:val="28"/>
        </w:rPr>
        <w:t>ОПЕРАТОР</w:t>
      </w:r>
    </w:p>
    <w:p w:rsidR="00F37FAA" w:rsidRDefault="00843655">
      <w:pPr>
        <w:tabs>
          <w:tab w:val="left" w:pos="9173"/>
        </w:tabs>
        <w:spacing w:before="244" w:line="298" w:lineRule="exact"/>
        <w:ind w:left="141"/>
        <w:rPr>
          <w:sz w:val="26"/>
        </w:rPr>
      </w:pPr>
      <w:r>
        <w:rPr>
          <w:sz w:val="28"/>
          <w:szCs w:val="28"/>
        </w:rPr>
        <w:t>Сокальська</w:t>
      </w:r>
      <w:r>
        <w:rPr>
          <w:sz w:val="26"/>
        </w:rPr>
        <w:t xml:space="preserve"> міська рад Львівської області</w:t>
      </w:r>
      <w:r w:rsidR="0054517A">
        <w:rPr>
          <w:sz w:val="26"/>
        </w:rPr>
        <w:t xml:space="preserve"> в</w:t>
      </w:r>
      <w:r w:rsidR="0054517A">
        <w:rPr>
          <w:spacing w:val="92"/>
          <w:sz w:val="26"/>
        </w:rPr>
        <w:t xml:space="preserve"> </w:t>
      </w:r>
      <w:r w:rsidR="0054517A">
        <w:rPr>
          <w:sz w:val="26"/>
          <w:u w:val="single"/>
        </w:rPr>
        <w:tab/>
      </w:r>
    </w:p>
    <w:p w:rsidR="00F37FAA" w:rsidRDefault="0054517A">
      <w:pPr>
        <w:spacing w:line="298" w:lineRule="exact"/>
        <w:ind w:left="141"/>
        <w:rPr>
          <w:sz w:val="26"/>
        </w:rPr>
      </w:pPr>
      <w:r>
        <w:rPr>
          <w:sz w:val="26"/>
        </w:rPr>
        <w:t>особі</w:t>
      </w:r>
      <w:r>
        <w:rPr>
          <w:spacing w:val="53"/>
          <w:sz w:val="26"/>
        </w:rPr>
        <w:t xml:space="preserve"> </w:t>
      </w:r>
      <w:r>
        <w:rPr>
          <w:sz w:val="26"/>
        </w:rPr>
        <w:t>міського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голови</w:t>
      </w:r>
    </w:p>
    <w:p w:rsidR="00F37FAA" w:rsidRDefault="00405CD2">
      <w:pPr>
        <w:pStyle w:val="a3"/>
        <w:spacing w:before="10"/>
        <w:ind w:left="0"/>
        <w:jc w:val="left"/>
        <w:rPr>
          <w:sz w:val="7"/>
        </w:rPr>
      </w:pPr>
      <w:r>
        <w:rPr>
          <w:noProof/>
          <w:sz w:val="7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4387850</wp:posOffset>
                </wp:positionH>
                <wp:positionV relativeFrom="paragraph">
                  <wp:posOffset>73025</wp:posOffset>
                </wp:positionV>
                <wp:extent cx="2390140" cy="127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>
                            <a:gd name="T0" fmla="+- 0 6910 6910"/>
                            <a:gd name="T1" fmla="*/ T0 w 3764"/>
                            <a:gd name="T2" fmla="+- 0 10673 6910"/>
                            <a:gd name="T3" fmla="*/ T2 w 3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64">
                              <a:moveTo>
                                <a:pt x="0" y="0"/>
                              </a:moveTo>
                              <a:lnTo>
                                <a:pt x="3763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F01B9" id="docshape2" o:spid="_x0000_s1026" style="position:absolute;margin-left:345.5pt;margin-top:5.75pt;width:188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" path="m,l3763,e" filled="f" strokeweight=".18558mm">
                <v:path arrowok="t" o:connecttype="custom" o:connectlocs="0,0;238950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7"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261620</wp:posOffset>
                </wp:positionV>
                <wp:extent cx="2639695" cy="127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DB3EA" id="docshape3" o:spid="_x0000_s1026" style="position:absolute;margin-left:85pt;margin-top:20.6pt;width:207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7"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4387850</wp:posOffset>
                </wp:positionH>
                <wp:positionV relativeFrom="paragraph">
                  <wp:posOffset>337820</wp:posOffset>
                </wp:positionV>
                <wp:extent cx="2390140" cy="127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1270"/>
                        </a:xfrm>
                        <a:custGeom>
                          <a:avLst/>
                          <a:gdLst>
                            <a:gd name="T0" fmla="+- 0 6910 6910"/>
                            <a:gd name="T1" fmla="*/ T0 w 3764"/>
                            <a:gd name="T2" fmla="+- 0 10673 6910"/>
                            <a:gd name="T3" fmla="*/ T2 w 37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64">
                              <a:moveTo>
                                <a:pt x="0" y="0"/>
                              </a:moveTo>
                              <a:lnTo>
                                <a:pt x="3763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2D229" id="docshape4" o:spid="_x0000_s1026" style="position:absolute;margin-left:345.5pt;margin-top:26.6pt;width:188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" path="m,l3763,e" filled="f" strokeweight=".18558mm">
                <v:path arrowok="t" o:connecttype="custom" o:connectlocs="0,0;238950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7"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527050</wp:posOffset>
                </wp:positionV>
                <wp:extent cx="2639695" cy="127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7EF6A" id="docshape5" o:spid="_x0000_s1026" style="position:absolute;margin-left:85pt;margin-top:41.5pt;width:207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</w:p>
    <w:p w:rsidR="00F37FAA" w:rsidRDefault="00F37FAA">
      <w:pPr>
        <w:pStyle w:val="a3"/>
        <w:spacing w:before="38"/>
        <w:ind w:left="0"/>
        <w:jc w:val="left"/>
        <w:rPr>
          <w:sz w:val="20"/>
        </w:rPr>
      </w:pPr>
    </w:p>
    <w:p w:rsidR="00F37FAA" w:rsidRDefault="00F37FAA">
      <w:pPr>
        <w:pStyle w:val="a3"/>
        <w:spacing w:before="10"/>
        <w:ind w:left="0"/>
        <w:jc w:val="left"/>
        <w:rPr>
          <w:sz w:val="7"/>
        </w:rPr>
      </w:pPr>
    </w:p>
    <w:p w:rsidR="00F37FAA" w:rsidRDefault="00F37FAA">
      <w:pPr>
        <w:pStyle w:val="a3"/>
        <w:spacing w:before="38"/>
        <w:ind w:left="0"/>
        <w:jc w:val="left"/>
        <w:rPr>
          <w:sz w:val="20"/>
        </w:rPr>
      </w:pPr>
    </w:p>
    <w:p w:rsidR="00F37FAA" w:rsidRDefault="00F37FAA">
      <w:pPr>
        <w:pStyle w:val="a3"/>
        <w:spacing w:before="11"/>
        <w:ind w:left="0"/>
        <w:jc w:val="left"/>
        <w:rPr>
          <w:sz w:val="9"/>
        </w:rPr>
      </w:pPr>
    </w:p>
    <w:p w:rsidR="00F37FAA" w:rsidRDefault="00405CD2">
      <w:pPr>
        <w:pStyle w:val="a3"/>
        <w:spacing w:before="0" w:line="20" w:lineRule="exact"/>
        <w:ind w:left="5351"/>
        <w:jc w:val="lef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2390140" cy="6985"/>
                <wp:effectExtent l="9525" t="5715" r="10160" b="6350"/>
                <wp:docPr id="5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140" cy="6985"/>
                          <a:chOff x="0" y="0"/>
                          <a:chExt cx="3764" cy="11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63" cy="0"/>
                          </a:xfrm>
                          <a:prstGeom prst="line">
                            <a:avLst/>
                          </a:prstGeom>
                          <a:noFill/>
                          <a:ln w="66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9ED791" id="docshapegroup6" o:spid="_x0000_s1026" style="width:188.2pt;height:.55pt;mso-position-horizontal-relative:char;mso-position-vertical-relative:line" coordsize="376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">
                <v:line id="Line 7" o:spid="_x0000_s1027" style="position:absolute;visibility:visible;mso-wrap-style:square" from="0,5" to="37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" strokeweight=".18558mm"/>
                <w10:anchorlock/>
              </v:group>
            </w:pict>
          </mc:Fallback>
        </mc:AlternateContent>
      </w:r>
    </w:p>
    <w:p w:rsidR="00F37FAA" w:rsidRDefault="00F37FAA">
      <w:pPr>
        <w:pStyle w:val="a3"/>
        <w:spacing w:line="20" w:lineRule="exact"/>
        <w:jc w:val="left"/>
        <w:rPr>
          <w:sz w:val="2"/>
        </w:rPr>
        <w:sectPr w:rsidR="00F37FAA">
          <w:pgSz w:w="11910" w:h="16840"/>
          <w:pgMar w:top="1040" w:right="425" w:bottom="1400" w:left="1559" w:header="747" w:footer="1217" w:gutter="0"/>
          <w:cols w:space="720"/>
        </w:sectPr>
      </w:pPr>
    </w:p>
    <w:p w:rsidR="00F37FAA" w:rsidRDefault="0054517A">
      <w:pPr>
        <w:tabs>
          <w:tab w:val="left" w:pos="1893"/>
          <w:tab w:val="left" w:pos="3668"/>
        </w:tabs>
        <w:spacing w:line="288" w:lineRule="exact"/>
        <w:ind w:left="208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F37FAA" w:rsidRDefault="0054517A">
      <w:pPr>
        <w:spacing w:before="119"/>
        <w:ind w:left="32"/>
        <w:jc w:val="center"/>
        <w:rPr>
          <w:sz w:val="26"/>
        </w:rPr>
      </w:pPr>
      <w:r>
        <w:rPr>
          <w:spacing w:val="-4"/>
          <w:sz w:val="26"/>
        </w:rPr>
        <w:t>М.П.</w:t>
      </w:r>
    </w:p>
    <w:p w:rsidR="00F37FAA" w:rsidRDefault="0054517A">
      <w:pPr>
        <w:tabs>
          <w:tab w:val="left" w:pos="789"/>
          <w:tab w:val="left" w:pos="2411"/>
          <w:tab w:val="left" w:pos="2989"/>
        </w:tabs>
        <w:spacing w:before="118"/>
        <w:ind w:left="141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р.</w:t>
      </w:r>
    </w:p>
    <w:p w:rsidR="00F37FAA" w:rsidRDefault="0054517A">
      <w:pPr>
        <w:tabs>
          <w:tab w:val="left" w:pos="1955"/>
          <w:tab w:val="left" w:pos="3731"/>
        </w:tabs>
        <w:spacing w:before="109"/>
        <w:ind w:left="141"/>
        <w:rPr>
          <w:sz w:val="26"/>
        </w:rPr>
      </w:pPr>
      <w:r>
        <w:br w:type="column"/>
      </w: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F37FAA" w:rsidRDefault="0054517A">
      <w:pPr>
        <w:spacing w:before="119"/>
        <w:ind w:right="620"/>
        <w:jc w:val="center"/>
        <w:rPr>
          <w:sz w:val="26"/>
        </w:rPr>
      </w:pPr>
      <w:r>
        <w:rPr>
          <w:spacing w:val="-4"/>
          <w:sz w:val="26"/>
        </w:rPr>
        <w:t>М.П.</w:t>
      </w:r>
    </w:p>
    <w:p w:rsidR="00F37FAA" w:rsidRDefault="0054517A">
      <w:pPr>
        <w:tabs>
          <w:tab w:val="left" w:pos="789"/>
          <w:tab w:val="left" w:pos="2281"/>
          <w:tab w:val="left" w:pos="2859"/>
        </w:tabs>
        <w:spacing w:before="118"/>
        <w:ind w:left="141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р.</w:t>
      </w:r>
    </w:p>
    <w:p w:rsidR="00F37FAA" w:rsidRDefault="00F37FAA">
      <w:pPr>
        <w:rPr>
          <w:sz w:val="26"/>
        </w:rPr>
        <w:sectPr w:rsidR="00F37FAA">
          <w:type w:val="continuous"/>
          <w:pgSz w:w="11910" w:h="16840"/>
          <w:pgMar w:top="1040" w:right="425" w:bottom="1400" w:left="1559" w:header="747" w:footer="1217" w:gutter="0"/>
          <w:cols w:num="2" w:space="720" w:equalWidth="0">
            <w:col w:w="3796" w:space="1414"/>
            <w:col w:w="4716"/>
          </w:cols>
        </w:sectPr>
      </w:pPr>
    </w:p>
    <w:p w:rsidR="00F37FAA" w:rsidRDefault="00F37FAA">
      <w:pPr>
        <w:pStyle w:val="a3"/>
        <w:spacing w:before="79"/>
        <w:ind w:left="0"/>
        <w:jc w:val="left"/>
        <w:rPr>
          <w:sz w:val="26"/>
        </w:rPr>
      </w:pPr>
    </w:p>
    <w:p w:rsidR="00F37FAA" w:rsidRDefault="0054517A">
      <w:pPr>
        <w:ind w:left="1951"/>
        <w:rPr>
          <w:sz w:val="26"/>
        </w:rPr>
      </w:pPr>
      <w:r>
        <w:rPr>
          <w:spacing w:val="-2"/>
          <w:sz w:val="26"/>
        </w:rPr>
        <w:t>ПЕРЕВІЗНИК</w:t>
      </w:r>
    </w:p>
    <w:p w:rsidR="00F37FAA" w:rsidRDefault="00F37FAA">
      <w:pPr>
        <w:pStyle w:val="a3"/>
        <w:spacing w:before="0"/>
        <w:ind w:left="0"/>
        <w:jc w:val="left"/>
        <w:rPr>
          <w:sz w:val="20"/>
        </w:rPr>
      </w:pPr>
    </w:p>
    <w:p w:rsidR="00F37FAA" w:rsidRDefault="00405CD2">
      <w:pPr>
        <w:pStyle w:val="a3"/>
        <w:spacing w:before="49"/>
        <w:ind w:left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192405</wp:posOffset>
                </wp:positionV>
                <wp:extent cx="2639695" cy="1270"/>
                <wp:effectExtent l="0" t="0" r="0" b="0"/>
                <wp:wrapTopAndBottom/>
                <wp:docPr id="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E91EE" id="docshape7" o:spid="_x0000_s1026" style="position:absolute;margin-left:85pt;margin-top:15.15pt;width:207.8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457835</wp:posOffset>
                </wp:positionV>
                <wp:extent cx="2639695" cy="1270"/>
                <wp:effectExtent l="0" t="0" r="0" b="0"/>
                <wp:wrapTopAndBottom/>
                <wp:docPr id="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F2BA9" id="docshape8" o:spid="_x0000_s1026" style="position:absolute;margin-left:85pt;margin-top:36.05pt;width:207.8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725805</wp:posOffset>
                </wp:positionV>
                <wp:extent cx="2639695" cy="1270"/>
                <wp:effectExtent l="0" t="0" r="0" b="0"/>
                <wp:wrapTopAndBottom/>
                <wp:docPr id="2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A4B33" id="docshape9" o:spid="_x0000_s1026" style="position:absolute;margin-left:85pt;margin-top:57.15pt;width:207.8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991235</wp:posOffset>
                </wp:positionV>
                <wp:extent cx="2639695" cy="1270"/>
                <wp:effectExtent l="0" t="0" r="0" b="0"/>
                <wp:wrapTopAndBottom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157"/>
                            <a:gd name="T2" fmla="+- 0 5857 1700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7" y="0"/>
                              </a:lnTo>
                            </a:path>
                          </a:pathLst>
                        </a:custGeom>
                        <a:noFill/>
                        <a:ln w="668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FDD15" id="docshape10" o:spid="_x0000_s1026" style="position:absolute;margin-left:85pt;margin-top:78.05pt;width:207.8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" path="m,l4157,e" filled="f" strokeweight=".18558mm">
                <v:path arrowok="t" o:connecttype="custom" o:connectlocs="0,0;2639695,0" o:connectangles="0,0"/>
                <w10:wrap type="topAndBottom" anchorx="page"/>
              </v:shape>
            </w:pict>
          </mc:Fallback>
        </mc:AlternateContent>
      </w:r>
    </w:p>
    <w:p w:rsidR="00F37FAA" w:rsidRDefault="00F37FAA">
      <w:pPr>
        <w:pStyle w:val="a3"/>
        <w:spacing w:before="158"/>
        <w:ind w:left="0"/>
        <w:jc w:val="left"/>
        <w:rPr>
          <w:sz w:val="20"/>
        </w:rPr>
      </w:pPr>
    </w:p>
    <w:p w:rsidR="00F37FAA" w:rsidRDefault="00F37FAA">
      <w:pPr>
        <w:pStyle w:val="a3"/>
        <w:spacing w:before="163"/>
        <w:ind w:left="0"/>
        <w:jc w:val="left"/>
        <w:rPr>
          <w:sz w:val="20"/>
        </w:rPr>
      </w:pPr>
    </w:p>
    <w:p w:rsidR="00F37FAA" w:rsidRDefault="00F37FAA">
      <w:pPr>
        <w:pStyle w:val="a3"/>
        <w:spacing w:before="158"/>
        <w:ind w:left="0"/>
        <w:jc w:val="left"/>
        <w:rPr>
          <w:sz w:val="20"/>
        </w:rPr>
      </w:pPr>
    </w:p>
    <w:p w:rsidR="00F37FAA" w:rsidRDefault="0054517A">
      <w:pPr>
        <w:tabs>
          <w:tab w:val="left" w:pos="1696"/>
          <w:tab w:val="left" w:pos="3472"/>
        </w:tabs>
        <w:spacing w:before="119"/>
        <w:ind w:left="141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F37FAA" w:rsidRDefault="0054517A">
      <w:pPr>
        <w:spacing w:before="119"/>
        <w:ind w:left="1509"/>
        <w:rPr>
          <w:sz w:val="26"/>
        </w:rPr>
      </w:pPr>
      <w:r>
        <w:rPr>
          <w:spacing w:val="-4"/>
          <w:sz w:val="26"/>
        </w:rPr>
        <w:t>М.П.</w:t>
      </w:r>
    </w:p>
    <w:p w:rsidR="00F37FAA" w:rsidRDefault="0054517A">
      <w:pPr>
        <w:tabs>
          <w:tab w:val="left" w:pos="789"/>
          <w:tab w:val="left" w:pos="2281"/>
          <w:tab w:val="left" w:pos="2859"/>
        </w:tabs>
        <w:spacing w:before="123"/>
        <w:ind w:left="141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р.</w:t>
      </w:r>
    </w:p>
    <w:p w:rsidR="00F37FAA" w:rsidRDefault="00F37FAA">
      <w:pPr>
        <w:pStyle w:val="a3"/>
        <w:spacing w:before="0"/>
        <w:ind w:left="0"/>
        <w:jc w:val="left"/>
        <w:rPr>
          <w:sz w:val="26"/>
        </w:rPr>
      </w:pPr>
    </w:p>
    <w:p w:rsidR="00F37FAA" w:rsidRDefault="00F37FAA">
      <w:pPr>
        <w:pStyle w:val="a3"/>
        <w:spacing w:before="40"/>
        <w:ind w:left="0"/>
        <w:jc w:val="left"/>
        <w:rPr>
          <w:sz w:val="26"/>
        </w:rPr>
      </w:pPr>
    </w:p>
    <w:p w:rsidR="00F37FAA" w:rsidRDefault="0054517A">
      <w:pPr>
        <w:pStyle w:val="a3"/>
        <w:tabs>
          <w:tab w:val="left" w:pos="7041"/>
        </w:tabs>
        <w:spacing w:before="0"/>
        <w:ind w:left="203"/>
        <w:jc w:val="left"/>
      </w:pPr>
      <w:r>
        <w:t>Міський</w:t>
      </w:r>
      <w:r>
        <w:rPr>
          <w:spacing w:val="-16"/>
        </w:rPr>
        <w:t xml:space="preserve"> </w:t>
      </w:r>
      <w:r>
        <w:rPr>
          <w:spacing w:val="-2"/>
        </w:rPr>
        <w:t>голова</w:t>
      </w:r>
      <w:r>
        <w:tab/>
      </w:r>
      <w:r w:rsidR="00843655">
        <w:t>Сергій КАСЯН</w:t>
      </w:r>
    </w:p>
    <w:sectPr w:rsidR="00F37FAA" w:rsidSect="00F37FAA">
      <w:type w:val="continuous"/>
      <w:pgSz w:w="11910" w:h="16840"/>
      <w:pgMar w:top="1040" w:right="425" w:bottom="1400" w:left="1559" w:header="747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2489" w:rsidRDefault="008C2489" w:rsidP="00F37FAA">
      <w:r>
        <w:separator/>
      </w:r>
    </w:p>
  </w:endnote>
  <w:endnote w:type="continuationSeparator" w:id="0">
    <w:p w:rsidR="008C2489" w:rsidRDefault="008C2489" w:rsidP="00F3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7FAA" w:rsidRDefault="00F37FAA">
    <w:pPr>
      <w:pStyle w:val="a3"/>
      <w:spacing w:before="0"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7FAA" w:rsidRDefault="00F37FAA">
    <w:pPr>
      <w:pStyle w:val="a3"/>
      <w:spacing w:before="0"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2489" w:rsidRDefault="008C2489" w:rsidP="00F37FAA">
      <w:r>
        <w:separator/>
      </w:r>
    </w:p>
  </w:footnote>
  <w:footnote w:type="continuationSeparator" w:id="0">
    <w:p w:rsidR="008C2489" w:rsidRDefault="008C2489" w:rsidP="00F37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7FAA" w:rsidRDefault="00F37FAA">
    <w:pPr>
      <w:pStyle w:val="a3"/>
      <w:spacing w:before="0"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872AC"/>
    <w:multiLevelType w:val="hybridMultilevel"/>
    <w:tmpl w:val="E6A29222"/>
    <w:lvl w:ilvl="0" w:tplc="8B2C9F9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7D82B2A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6F545F9E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CB2E2FAE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AB4ACF74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2E18B60C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7F5457BC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4AD8A8E6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FDB218E6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39CC7EDE"/>
    <w:multiLevelType w:val="hybridMultilevel"/>
    <w:tmpl w:val="D7B8266E"/>
    <w:lvl w:ilvl="0" w:tplc="C45C9B98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BEEEA54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236E8CD6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6922AACE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2E68B8FC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4514988A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809E9072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F4B802EE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BD085952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450B6BA2"/>
    <w:multiLevelType w:val="multilevel"/>
    <w:tmpl w:val="C04A7288"/>
    <w:lvl w:ilvl="0">
      <w:start w:val="1"/>
      <w:numFmt w:val="decimal"/>
      <w:lvlText w:val="%1."/>
      <w:lvlJc w:val="left"/>
      <w:pPr>
        <w:ind w:left="3665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4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41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5">
      <w:numFmt w:val="bullet"/>
      <w:lvlText w:val="•"/>
      <w:lvlJc w:val="left"/>
      <w:pPr>
        <w:ind w:left="470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46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90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33" w:hanging="164"/>
      </w:pPr>
      <w:rPr>
        <w:rFonts w:hint="default"/>
        <w:lang w:val="uk-UA" w:eastAsia="en-US" w:bidi="ar-SA"/>
      </w:rPr>
    </w:lvl>
  </w:abstractNum>
  <w:abstractNum w:abstractNumId="3" w15:restartNumberingAfterBreak="0">
    <w:nsid w:val="5A2F7E50"/>
    <w:multiLevelType w:val="hybridMultilevel"/>
    <w:tmpl w:val="FFFFFFFF"/>
    <w:lvl w:ilvl="0" w:tplc="3EBC3C8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E291F52"/>
    <w:multiLevelType w:val="hybridMultilevel"/>
    <w:tmpl w:val="F34647AA"/>
    <w:lvl w:ilvl="0" w:tplc="B9C2FFB6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E3CF6E2">
      <w:numFmt w:val="bullet"/>
      <w:lvlText w:val="•"/>
      <w:lvlJc w:val="left"/>
      <w:pPr>
        <w:ind w:left="1118" w:hanging="164"/>
      </w:pPr>
      <w:rPr>
        <w:rFonts w:hint="default"/>
        <w:lang w:val="uk-UA" w:eastAsia="en-US" w:bidi="ar-SA"/>
      </w:rPr>
    </w:lvl>
    <w:lvl w:ilvl="2" w:tplc="F5346C3A">
      <w:numFmt w:val="bullet"/>
      <w:lvlText w:val="•"/>
      <w:lvlJc w:val="left"/>
      <w:pPr>
        <w:ind w:left="2096" w:hanging="164"/>
      </w:pPr>
      <w:rPr>
        <w:rFonts w:hint="default"/>
        <w:lang w:val="uk-UA" w:eastAsia="en-US" w:bidi="ar-SA"/>
      </w:rPr>
    </w:lvl>
    <w:lvl w:ilvl="3" w:tplc="8B70B234">
      <w:numFmt w:val="bullet"/>
      <w:lvlText w:val="•"/>
      <w:lvlJc w:val="left"/>
      <w:pPr>
        <w:ind w:left="3074" w:hanging="164"/>
      </w:pPr>
      <w:rPr>
        <w:rFonts w:hint="default"/>
        <w:lang w:val="uk-UA" w:eastAsia="en-US" w:bidi="ar-SA"/>
      </w:rPr>
    </w:lvl>
    <w:lvl w:ilvl="4" w:tplc="0EBEDB78">
      <w:numFmt w:val="bullet"/>
      <w:lvlText w:val="•"/>
      <w:lvlJc w:val="left"/>
      <w:pPr>
        <w:ind w:left="4052" w:hanging="164"/>
      </w:pPr>
      <w:rPr>
        <w:rFonts w:hint="default"/>
        <w:lang w:val="uk-UA" w:eastAsia="en-US" w:bidi="ar-SA"/>
      </w:rPr>
    </w:lvl>
    <w:lvl w:ilvl="5" w:tplc="286AB83C">
      <w:numFmt w:val="bullet"/>
      <w:lvlText w:val="•"/>
      <w:lvlJc w:val="left"/>
      <w:pPr>
        <w:ind w:left="5030" w:hanging="164"/>
      </w:pPr>
      <w:rPr>
        <w:rFonts w:hint="default"/>
        <w:lang w:val="uk-UA" w:eastAsia="en-US" w:bidi="ar-SA"/>
      </w:rPr>
    </w:lvl>
    <w:lvl w:ilvl="6" w:tplc="6D281B82">
      <w:numFmt w:val="bullet"/>
      <w:lvlText w:val="•"/>
      <w:lvlJc w:val="left"/>
      <w:pPr>
        <w:ind w:left="6008" w:hanging="164"/>
      </w:pPr>
      <w:rPr>
        <w:rFonts w:hint="default"/>
        <w:lang w:val="uk-UA" w:eastAsia="en-US" w:bidi="ar-SA"/>
      </w:rPr>
    </w:lvl>
    <w:lvl w:ilvl="7" w:tplc="AC12E3CA">
      <w:numFmt w:val="bullet"/>
      <w:lvlText w:val="•"/>
      <w:lvlJc w:val="left"/>
      <w:pPr>
        <w:ind w:left="6986" w:hanging="164"/>
      </w:pPr>
      <w:rPr>
        <w:rFonts w:hint="default"/>
        <w:lang w:val="uk-UA" w:eastAsia="en-US" w:bidi="ar-SA"/>
      </w:rPr>
    </w:lvl>
    <w:lvl w:ilvl="8" w:tplc="54A84D36"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FAA"/>
    <w:rsid w:val="000F20CA"/>
    <w:rsid w:val="00405CD2"/>
    <w:rsid w:val="004E5BDA"/>
    <w:rsid w:val="0054517A"/>
    <w:rsid w:val="005E237C"/>
    <w:rsid w:val="00843655"/>
    <w:rsid w:val="008C2489"/>
    <w:rsid w:val="008F757E"/>
    <w:rsid w:val="00913418"/>
    <w:rsid w:val="00A20668"/>
    <w:rsid w:val="00F3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FC433"/>
  <w15:docId w15:val="{F0C6F359-734B-4CEC-88D6-1447B381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7FAA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7FAA"/>
    <w:pPr>
      <w:spacing w:before="119"/>
      <w:ind w:left="14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37FAA"/>
    <w:pPr>
      <w:spacing w:before="119"/>
      <w:ind w:left="4" w:hanging="282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37FAA"/>
    <w:pPr>
      <w:spacing w:before="119"/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F37FAA"/>
  </w:style>
  <w:style w:type="paragraph" w:styleId="a5">
    <w:name w:val="header"/>
    <w:basedOn w:val="a"/>
    <w:link w:val="a6"/>
    <w:uiPriority w:val="99"/>
    <w:semiHidden/>
    <w:unhideWhenUsed/>
    <w:rsid w:val="008F757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8F757E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8F757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8F757E"/>
    <w:rPr>
      <w:rFonts w:ascii="Times New Roman" w:eastAsia="Times New Roman" w:hAnsi="Times New Roman" w:cs="Times New Roman"/>
      <w:lang w:val="uk-UA"/>
    </w:rPr>
  </w:style>
  <w:style w:type="character" w:styleId="a9">
    <w:name w:val="Strong"/>
    <w:basedOn w:val="a0"/>
    <w:uiPriority w:val="22"/>
    <w:qFormat/>
    <w:rsid w:val="00913418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13748</Words>
  <Characters>7837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Надія</cp:lastModifiedBy>
  <cp:revision>3</cp:revision>
  <dcterms:created xsi:type="dcterms:W3CDTF">2026-04-20T07:57:00Z</dcterms:created>
  <dcterms:modified xsi:type="dcterms:W3CDTF">2026-06-15T12:23:00Z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